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919" w:rsidRPr="00786E35" w:rsidRDefault="00BA5919" w:rsidP="00786E35">
      <w:pPr>
        <w:jc w:val="center"/>
        <w:rPr>
          <w:rFonts w:ascii="Trebuchet MS" w:hAnsi="Trebuchet MS" w:cs="Arial"/>
          <w:smallCaps/>
          <w:shadow/>
          <w:sz w:val="32"/>
          <w:szCs w:val="32"/>
        </w:rPr>
      </w:pPr>
      <w:r w:rsidRPr="00786E35">
        <w:rPr>
          <w:rFonts w:ascii="Trebuchet MS" w:hAnsi="Trebuchet MS" w:cs="Arial"/>
          <w:b/>
          <w:bCs/>
          <w:smallCaps/>
          <w:shadow/>
          <w:sz w:val="32"/>
          <w:szCs w:val="32"/>
        </w:rPr>
        <w:t>Mensaje de Gillian MacBeth-Louthan</w:t>
      </w:r>
    </w:p>
    <w:p w:rsidR="00BA5919" w:rsidRPr="00786E35" w:rsidRDefault="00BA5919" w:rsidP="00786E35">
      <w:pPr>
        <w:jc w:val="center"/>
        <w:rPr>
          <w:rFonts w:ascii="Arial" w:hAnsi="Arial" w:cs="Arial"/>
        </w:rPr>
      </w:pPr>
      <w:r w:rsidRPr="00786E35">
        <w:rPr>
          <w:rFonts w:ascii="Arial" w:hAnsi="Arial" w:cs="Arial"/>
          <w:b/>
          <w:bCs/>
        </w:rPr>
        <w:t>4 de abril de 2020</w:t>
      </w:r>
    </w:p>
    <w:p w:rsidR="00BA5919" w:rsidRDefault="00BA5919" w:rsidP="00786E35">
      <w:pPr>
        <w:jc w:val="both"/>
        <w:rPr>
          <w:rFonts w:ascii="Arial" w:hAnsi="Arial" w:cs="Arial"/>
          <w:sz w:val="20"/>
          <w:szCs w:val="20"/>
        </w:rPr>
      </w:pPr>
      <w:r w:rsidRPr="00786E35">
        <w:rPr>
          <w:rFonts w:ascii="Arial" w:hAnsi="Arial" w:cs="Arial"/>
          <w:sz w:val="20"/>
          <w:szCs w:val="20"/>
        </w:rPr>
        <w:t>En este momento de aislamiento e introspección, nos adentramos en nuestro propio y personal Salón de los Registros. Recuerdos grabados a lo largo del tiempo que aún viven en nuestro ADN y ARN. Como un gato después de una lluvia de primavera, cada parte nuestra está siendo cepillada de adentro hacia afuera; desafortunadamente, en ese proceso de limpieza puede haber bolas de pelo kármicas.</w:t>
      </w:r>
    </w:p>
    <w:p w:rsidR="00BA5919" w:rsidRPr="00786E35" w:rsidRDefault="00BA5919" w:rsidP="00786E35">
      <w:pPr>
        <w:jc w:val="both"/>
        <w:rPr>
          <w:rFonts w:ascii="Arial" w:hAnsi="Arial" w:cs="Arial"/>
          <w:sz w:val="20"/>
          <w:szCs w:val="20"/>
        </w:rPr>
      </w:pPr>
      <w:r>
        <w:rPr>
          <w:rFonts w:ascii="Arial" w:hAnsi="Arial" w:cs="Arial"/>
          <w:sz w:val="20"/>
          <w:szCs w:val="20"/>
        </w:rPr>
        <w:br/>
      </w:r>
      <w:r w:rsidRPr="00786E35">
        <w:rPr>
          <w:rFonts w:ascii="Arial" w:hAnsi="Arial" w:cs="Arial"/>
          <w:sz w:val="20"/>
          <w:szCs w:val="20"/>
        </w:rPr>
        <w:t>Como una mariposa en reversa, estamos buscando la seguridad de nuestro capullo, escondiendo nuestras cabezas en la arena, en la verdad, en las mentiras. Cerramos los ojos a lo que nos rodea, pero todos nuestros otros sentidos de Hombre Araña activan tres alarmas de incendio.</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Oramos por todo y por todos continuamente con cada respiración, con cada pensamiento, a cada paso. El sufrimiento de la Tierra se ve dentro de cada modalidad virtual. Los niños hacen dibujos para matar al virus. Los pequeños señalan por la ventana y dicen: "Mami, veo el virus”. Los niños se van a la cama teniendo pesadillas. En la memoria de estos pequeños se están grabando impresiones para siempre, cambiando su mundo frente a sus pequeños ojos. Este evento energético no se parece a nada que el mundo haya visto jamás y no se puede comparar con nada del pasado. Esta es una nueva línea de tiempo y está tallada en piedra para siempre. Tal como una huella de Pie Grande, pueden negarlo todo lo que quieran, pero la prueba está justo ante sus ojos.</w:t>
      </w:r>
    </w:p>
    <w:p w:rsidR="00BA5919" w:rsidRPr="00786E35" w:rsidRDefault="00BA5919" w:rsidP="00786E35">
      <w:pPr>
        <w:jc w:val="both"/>
        <w:rPr>
          <w:rFonts w:ascii="Arial" w:hAnsi="Arial" w:cs="Arial"/>
          <w:sz w:val="20"/>
          <w:szCs w:val="20"/>
        </w:rPr>
      </w:pPr>
      <w:r w:rsidRPr="00786E35">
        <w:rPr>
          <w:rFonts w:ascii="Arial" w:hAnsi="Arial" w:cs="Arial"/>
          <w:sz w:val="20"/>
          <w:szCs w:val="20"/>
        </w:rPr>
        <w:t>Todos nos escondemos en las sombras para no ser vistos, esperando que el ángel de la muerte venga por la calle. Como las flores de primavera en plena floración, no podemos ver al enemigo biológico invisible a simple vista. Las señales no son lo que parecen, ya que muchas enfermedades respiratorias están mezcladas y combinadas y una población llena de miedo las diagnostica erróneamente. Las sospechas aumentan, se ve una mayor separación, ya que todos miran a todos como a María Tifoidea.* </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Nuestro propio distanciamiento social de todo y de todos está teniendo un gran impacto en nuestra humanidad. Estamos descubriendo que las personas necesitan a las personas. El mundo virtual no puede brindarnos el consuelo del toque reconfortante de otro ser humano. Todos nos sentimos como un náufrago en una isla de aislamiento con un par de cocos como nuestros mejores amigos. Como la Torre de Babel, todos estamos aislados en nuestro propio diálogo interno con nuestra multitud de yoes y experiencias pasadas.</w:t>
      </w:r>
      <w:r w:rsidRPr="00786E35">
        <w:rPr>
          <w:rFonts w:ascii="Arial" w:hAnsi="Arial" w:cs="Arial"/>
          <w:sz w:val="20"/>
          <w:szCs w:val="20"/>
        </w:rPr>
        <w:t> </w:t>
      </w:r>
    </w:p>
    <w:p w:rsidR="00BA5919" w:rsidRPr="00786E35" w:rsidRDefault="00BA5919" w:rsidP="00786E35">
      <w:pPr>
        <w:jc w:val="both"/>
        <w:rPr>
          <w:rFonts w:ascii="Arial" w:hAnsi="Arial" w:cs="Arial"/>
          <w:sz w:val="20"/>
          <w:szCs w:val="20"/>
        </w:rPr>
      </w:pPr>
      <w:r w:rsidRPr="00786E35">
        <w:rPr>
          <w:rFonts w:ascii="Arial" w:hAnsi="Arial" w:cs="Arial"/>
          <w:sz w:val="20"/>
          <w:szCs w:val="20"/>
        </w:rPr>
        <w:t xml:space="preserve">La Pascua de 2020 da a luz Códigos de Ascensión como el planeta Tierra jamás ha recibido. Los </w:t>
      </w:r>
      <w:r w:rsidRPr="00786E35">
        <w:rPr>
          <w:rStyle w:val="gmail-tlid-translation"/>
          <w:rFonts w:ascii="Arial" w:hAnsi="Arial" w:cs="Arial"/>
          <w:sz w:val="20"/>
          <w:szCs w:val="20"/>
        </w:rPr>
        <w:t>códigos planetarios exigentes y prepotentes que esperan más de ustedes vienen a darles un consejo, una ayuda y un elevarse por encima del caos y los velos del secreto y los motivos ocultos. Esta próxima Pascua nos pide que llenemos ese espacio sagrado de seis pies entre cada ser humano en la Tierra con una multitud de ángeles, una multitud de amor y una multitud de esperanza y sanación. Lo último que quedó en la caja de Pandora fue la esperanza y es crucial para los humanos tener esperanza, aferrarse a la pequeña astilla de una palabra de nueve letras que llena el Universo de vida eterna.</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Este año tendremos que profundizar y aferrarnos a cualquier Santa Esperanza que podamos tener. Como una hogaza de pan que alimenta multitudes, tal vez tengamos que regalar una rebanada de nuestra preciosa Esperanza para llevar a otro a un lugar de sanación. Espero que todos nosotros en la Tierra algún día podamos abrazar a nuestro mejor amigo otra vez, espero que haya una cura para todo y espero que sobrevivamos a esta profecía. Los humanos necesitan a los humanos; así es como estamos estructurados. </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Vivo escondida en una montaña en el este de Tennessee. Todo me habla, cada animal me reconoce, el viento es mi mejor amigo. Paso mucho tiempo sola trabajando con la luz, tratando de comprender las energías de los cristales y las verdades que me rodean como una brisa primaveral. En esta paz del cielo y maravilla, con toda la naturaleza bendiciéndome y fusionándose conmigo, el contacto humano sigue siendo lo más precioso, sagrado y estimulante. Es cierto que cuando dos o más se reúnen, tiene lugar la magia y los milagros; lo he visto un millón de veces. </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Mi esposo viaja mucho, así que cuando está en casa unas cuantas veces al mes, está en cuarentena: no hay besos, ni abrazos, ni nada. Los guantes plásticos y el Lysol no son la forma de mantener unido a un matrimonio. Como un niño en una burbuja tratando de besar a una niña en una bola de nieve, ellos se pueden ver pero no besarse. Plegamos nuestras alas temiendo extenderlas y tocarnos. Es la barrera de seis pies que crea un cerco vivo de separación. </w:t>
      </w:r>
    </w:p>
    <w:p w:rsidR="00BA5919" w:rsidRPr="00786E35" w:rsidRDefault="00BA5919" w:rsidP="00786E35">
      <w:pPr>
        <w:jc w:val="both"/>
        <w:rPr>
          <w:rFonts w:ascii="Arial" w:hAnsi="Arial" w:cs="Arial"/>
          <w:sz w:val="20"/>
          <w:szCs w:val="20"/>
        </w:rPr>
      </w:pPr>
      <w:r w:rsidRPr="00786E35">
        <w:rPr>
          <w:rStyle w:val="gmail-tlid-translation"/>
          <w:rFonts w:ascii="Arial" w:hAnsi="Arial" w:cs="Arial"/>
          <w:sz w:val="20"/>
          <w:szCs w:val="20"/>
        </w:rPr>
        <w:t>Muchos esperan que este tipo de separación se extienda por más tiempo del que queremos pensar. La vida tal como la conocemos ha cambiado y realmente nunca volverá a ser la misma. Pensar que algo bueno saldrá de esto es terrible, pensar en un futuro donde tantos perdieron la vida es demasiado para el alma humana. Todos estamos bebiendo del mismo cáliz, llenando nuestro Grial personal con nuestra más elevada comprensión de lo que está sucediendo, de lo que ocurrirá y de cómo será el futuro. La acción y la preparación son sumamente necesarias, como un buen cocinero a medida que damos la vuelta en la siguiente esquina de la sanación del Planeta Tierra. Los que sostenemos la luz estamos en la línea de combate llamando a todos los que sabemos que son santos en defensa de esta crisis mundial. Pongámonos de pie como los maestros de la luz que nacimos para ser, temerosos sí, tal vez, pero llenos de coraje y una fortaleza que va más allá del temor.</w:t>
      </w:r>
      <w:r w:rsidRPr="00786E35">
        <w:rPr>
          <w:rFonts w:ascii="Arial" w:hAnsi="Arial" w:cs="Arial"/>
          <w:sz w:val="20"/>
          <w:szCs w:val="20"/>
        </w:rPr>
        <w:t> </w:t>
      </w:r>
    </w:p>
    <w:p w:rsidR="00BA5919" w:rsidRPr="00786E35" w:rsidRDefault="00BA5919" w:rsidP="00786E35">
      <w:pPr>
        <w:jc w:val="both"/>
        <w:rPr>
          <w:rFonts w:ascii="Arial" w:hAnsi="Arial" w:cs="Arial"/>
          <w:sz w:val="20"/>
          <w:szCs w:val="20"/>
          <w:lang w:val="en-US"/>
        </w:rPr>
      </w:pPr>
      <w:r w:rsidRPr="00786E35">
        <w:rPr>
          <w:rFonts w:ascii="Arial" w:hAnsi="Arial" w:cs="Arial"/>
          <w:color w:val="252525"/>
          <w:sz w:val="20"/>
          <w:szCs w:val="20"/>
          <w:shd w:val="clear" w:color="auto" w:fill="FFFFFF"/>
        </w:rPr>
        <w:t>(*) Mary Mallon (Cookstown, Irlanda del Norte, Reino Unido; 23 de septiembre de 1869 - Nueva York, Estados Unidos; 11 de noviembre de 1938), más conocida como María Tifoidea o María la Tifosa ("Typhoid Mary", en inglés), fue la primera persona en los Estados Unidos a la que se identificó como un portador sano de los patógenos asociados con la fiebre tifoidea. </w:t>
      </w:r>
      <w:r w:rsidRPr="00786E35">
        <w:rPr>
          <w:rFonts w:ascii="Arial" w:hAnsi="Arial" w:cs="Arial"/>
          <w:sz w:val="20"/>
          <w:szCs w:val="20"/>
        </w:rPr>
        <w:t xml:space="preserve"> </w:t>
      </w:r>
      <w:hyperlink r:id="rId4" w:history="1">
        <w:r w:rsidRPr="00786E35">
          <w:rPr>
            <w:rStyle w:val="Hyperlink"/>
            <w:rFonts w:ascii="Arial" w:hAnsi="Arial" w:cs="Arial"/>
            <w:sz w:val="20"/>
            <w:szCs w:val="20"/>
            <w:lang w:val="en-US"/>
          </w:rPr>
          <w:t>Es.wikipedia.org</w:t>
        </w:r>
      </w:hyperlink>
    </w:p>
    <w:p w:rsidR="00BA5919" w:rsidRPr="00786E35" w:rsidRDefault="00BA5919" w:rsidP="00786E35">
      <w:pPr>
        <w:jc w:val="both"/>
        <w:rPr>
          <w:rFonts w:ascii="Arial" w:hAnsi="Arial" w:cs="Arial"/>
          <w:sz w:val="20"/>
          <w:szCs w:val="20"/>
          <w:lang w:val="en-US"/>
        </w:rPr>
      </w:pPr>
    </w:p>
    <w:p w:rsidR="00BA5919" w:rsidRPr="00786E35" w:rsidRDefault="00BA5919" w:rsidP="00786E35">
      <w:pPr>
        <w:rPr>
          <w:rFonts w:ascii="Arial" w:hAnsi="Arial" w:cs="Arial"/>
          <w:sz w:val="20"/>
          <w:szCs w:val="20"/>
          <w:lang w:val="en-US"/>
        </w:rPr>
      </w:pPr>
      <w:r w:rsidRPr="00786E35">
        <w:rPr>
          <w:rFonts w:ascii="Arial" w:hAnsi="Arial" w:cs="Arial"/>
          <w:sz w:val="20"/>
          <w:szCs w:val="20"/>
          <w:lang w:val="en-US"/>
        </w:rPr>
        <w:t>Gillian MacBeth-Louthan</w:t>
      </w:r>
      <w:r w:rsidRPr="00786E35">
        <w:rPr>
          <w:rFonts w:ascii="Arial" w:hAnsi="Arial" w:cs="Arial"/>
          <w:sz w:val="20"/>
          <w:szCs w:val="20"/>
          <w:lang w:val="en-US"/>
        </w:rPr>
        <w:br/>
      </w:r>
      <w:smartTag w:uri="urn:schemas-microsoft-com:office:smarttags" w:element="State">
        <w:smartTag w:uri="urn:schemas-microsoft-com:office:smarttags" w:element="Street">
          <w:r w:rsidRPr="00786E35">
            <w:rPr>
              <w:rFonts w:ascii="Arial" w:hAnsi="Arial" w:cs="Arial"/>
              <w:sz w:val="20"/>
              <w:szCs w:val="20"/>
              <w:lang w:val="en-US"/>
            </w:rPr>
            <w:t>PO Box 217</w:t>
          </w:r>
        </w:smartTag>
        <w:r w:rsidRPr="00786E35">
          <w:rPr>
            <w:rFonts w:ascii="Arial" w:hAnsi="Arial" w:cs="Arial"/>
            <w:sz w:val="20"/>
            <w:szCs w:val="20"/>
            <w:lang w:val="en-US"/>
          </w:rPr>
          <w:br/>
        </w:r>
        <w:smartTag w:uri="urn:schemas-microsoft-com:office:smarttags" w:element="State">
          <w:r w:rsidRPr="00786E35">
            <w:rPr>
              <w:rFonts w:ascii="Arial" w:hAnsi="Arial" w:cs="Arial"/>
              <w:sz w:val="20"/>
              <w:szCs w:val="20"/>
              <w:lang w:val="en-US"/>
            </w:rPr>
            <w:t>Dandridge</w:t>
          </w:r>
        </w:smartTag>
        <w:r w:rsidRPr="00786E35">
          <w:rPr>
            <w:rFonts w:ascii="Arial" w:hAnsi="Arial" w:cs="Arial"/>
            <w:sz w:val="20"/>
            <w:szCs w:val="20"/>
            <w:lang w:val="en-US"/>
          </w:rPr>
          <w:t xml:space="preserve">, </w:t>
        </w:r>
        <w:smartTag w:uri="urn:schemas-microsoft-com:office:smarttags" w:element="State">
          <w:r w:rsidRPr="00786E35">
            <w:rPr>
              <w:rFonts w:ascii="Arial" w:hAnsi="Arial" w:cs="Arial"/>
              <w:sz w:val="20"/>
              <w:szCs w:val="20"/>
              <w:lang w:val="en-US"/>
            </w:rPr>
            <w:t>Tennessee</w:t>
          </w:r>
        </w:smartTag>
      </w:smartTag>
    </w:p>
    <w:p w:rsidR="00BA5919" w:rsidRPr="00786E35" w:rsidRDefault="00BA5919" w:rsidP="00786E35">
      <w:pPr>
        <w:pStyle w:val="gmail-msonospacing"/>
        <w:spacing w:before="0" w:beforeAutospacing="0" w:after="0" w:afterAutospacing="0"/>
        <w:jc w:val="both"/>
        <w:rPr>
          <w:rFonts w:ascii="Arial" w:hAnsi="Arial" w:cs="Arial"/>
          <w:sz w:val="20"/>
          <w:szCs w:val="20"/>
          <w:lang w:val="en-US"/>
        </w:rPr>
      </w:pPr>
      <w:r w:rsidRPr="00786E35">
        <w:rPr>
          <w:rFonts w:ascii="Arial" w:hAnsi="Arial" w:cs="Arial"/>
          <w:sz w:val="20"/>
          <w:szCs w:val="20"/>
          <w:lang w:val="en-US"/>
        </w:rPr>
        <w:t>37725-0217</w:t>
      </w:r>
      <w:r w:rsidRPr="00786E35">
        <w:rPr>
          <w:rFonts w:ascii="Arial" w:hAnsi="Arial" w:cs="Arial"/>
          <w:sz w:val="20"/>
          <w:szCs w:val="20"/>
          <w:lang w:val="en-US"/>
        </w:rPr>
        <w:br/>
      </w:r>
      <w:hyperlink r:id="rId5" w:tgtFrame="_blank" w:history="1">
        <w:r w:rsidRPr="00786E35">
          <w:rPr>
            <w:rStyle w:val="Hyperlink"/>
            <w:rFonts w:ascii="Arial" w:hAnsi="Arial" w:cs="Arial"/>
            <w:sz w:val="20"/>
            <w:szCs w:val="20"/>
            <w:lang w:val="en-US"/>
          </w:rPr>
          <w:t>www.thequantumawakening.com</w:t>
        </w:r>
      </w:hyperlink>
    </w:p>
    <w:p w:rsidR="00BA5919" w:rsidRPr="00786E35" w:rsidRDefault="00BA5919" w:rsidP="00786E35">
      <w:pPr>
        <w:pStyle w:val="gmail-msonospacing"/>
        <w:spacing w:before="0" w:beforeAutospacing="0" w:after="0" w:afterAutospacing="0"/>
        <w:jc w:val="both"/>
        <w:rPr>
          <w:rFonts w:ascii="Arial" w:hAnsi="Arial" w:cs="Arial"/>
          <w:sz w:val="20"/>
          <w:szCs w:val="20"/>
        </w:rPr>
      </w:pPr>
      <w:hyperlink r:id="rId6" w:tgtFrame="_blank" w:history="1">
        <w:r w:rsidRPr="00786E35">
          <w:rPr>
            <w:rStyle w:val="Hyperlink"/>
            <w:rFonts w:ascii="Arial" w:hAnsi="Arial" w:cs="Arial"/>
            <w:sz w:val="20"/>
            <w:szCs w:val="20"/>
          </w:rPr>
          <w:t>thequantumawakening@gmail.com</w:t>
        </w:r>
      </w:hyperlink>
      <w:r w:rsidRPr="00786E35">
        <w:rPr>
          <w:rFonts w:ascii="Arial" w:hAnsi="Arial" w:cs="Arial"/>
          <w:sz w:val="20"/>
          <w:szCs w:val="20"/>
        </w:rPr>
        <w:t xml:space="preserve">  </w:t>
      </w:r>
    </w:p>
    <w:p w:rsidR="00BA5919" w:rsidRPr="00786E35" w:rsidRDefault="00BA5919" w:rsidP="00786E35">
      <w:pPr>
        <w:pStyle w:val="gmail-msonospacing"/>
        <w:spacing w:before="0" w:beforeAutospacing="0" w:after="0" w:afterAutospacing="0"/>
        <w:jc w:val="both"/>
        <w:rPr>
          <w:rFonts w:ascii="Arial" w:hAnsi="Arial" w:cs="Arial"/>
          <w:sz w:val="20"/>
          <w:szCs w:val="20"/>
        </w:rPr>
      </w:pPr>
      <w:r w:rsidRPr="00786E35">
        <w:rPr>
          <w:rFonts w:ascii="Arial" w:hAnsi="Arial" w:cs="Arial"/>
          <w:sz w:val="20"/>
          <w:szCs w:val="20"/>
        </w:rPr>
        <w:t>Traducción: Susana Peralta</w:t>
      </w:r>
    </w:p>
    <w:p w:rsidR="00BA5919" w:rsidRPr="00786E35" w:rsidRDefault="00BA5919" w:rsidP="00786E35">
      <w:pPr>
        <w:pStyle w:val="gmail-msonospacing"/>
        <w:spacing w:before="0" w:beforeAutospacing="0" w:after="240" w:afterAutospacing="0"/>
        <w:jc w:val="both"/>
        <w:rPr>
          <w:rFonts w:ascii="Arial" w:hAnsi="Arial" w:cs="Arial"/>
          <w:sz w:val="20"/>
          <w:szCs w:val="20"/>
        </w:rPr>
      </w:pPr>
      <w:r w:rsidRPr="00786E35">
        <w:rPr>
          <w:rFonts w:ascii="Arial" w:hAnsi="Arial" w:cs="Arial"/>
          <w:sz w:val="20"/>
          <w:szCs w:val="20"/>
        </w:rPr>
        <w:t>Sitio oficial de El Despertar Cuántico &lt;</w:t>
      </w:r>
      <w:hyperlink r:id="rId7" w:history="1">
        <w:r w:rsidRPr="00786E35">
          <w:rPr>
            <w:rStyle w:val="Hyperlink"/>
            <w:rFonts w:ascii="Arial" w:hAnsi="Arial" w:cs="Arial"/>
            <w:sz w:val="20"/>
            <w:szCs w:val="20"/>
          </w:rPr>
          <w:t>www.manantialcaduceo.com.ar/libros.htm</w:t>
        </w:r>
      </w:hyperlink>
      <w:r w:rsidRPr="00786E35">
        <w:rPr>
          <w:rFonts w:ascii="Arial" w:hAnsi="Arial" w:cs="Arial"/>
          <w:sz w:val="20"/>
          <w:szCs w:val="20"/>
        </w:rPr>
        <w:t>&gt;</w:t>
      </w:r>
    </w:p>
    <w:p w:rsidR="00BA5919" w:rsidRPr="00786E35" w:rsidRDefault="00BA5919" w:rsidP="00DB1F9D">
      <w:pPr>
        <w:jc w:val="both"/>
        <w:rPr>
          <w:rFonts w:ascii="Arial" w:hAnsi="Arial" w:cs="Arial"/>
          <w:sz w:val="20"/>
          <w:szCs w:val="20"/>
          <w:lang w:val="es-ES"/>
        </w:rPr>
      </w:pPr>
    </w:p>
    <w:sectPr w:rsidR="00BA5919" w:rsidRPr="00786E35" w:rsidSect="00B10A2C">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74D"/>
    <w:rsid w:val="00112945"/>
    <w:rsid w:val="001B3DC6"/>
    <w:rsid w:val="001F1F24"/>
    <w:rsid w:val="00211EB7"/>
    <w:rsid w:val="00397C24"/>
    <w:rsid w:val="00402A16"/>
    <w:rsid w:val="005841B9"/>
    <w:rsid w:val="00593581"/>
    <w:rsid w:val="005C60FC"/>
    <w:rsid w:val="005F0C90"/>
    <w:rsid w:val="006104DF"/>
    <w:rsid w:val="00615D24"/>
    <w:rsid w:val="007159E3"/>
    <w:rsid w:val="00762D93"/>
    <w:rsid w:val="00786E35"/>
    <w:rsid w:val="007B13C1"/>
    <w:rsid w:val="00815625"/>
    <w:rsid w:val="00874170"/>
    <w:rsid w:val="0088549D"/>
    <w:rsid w:val="008952ED"/>
    <w:rsid w:val="008A4A2B"/>
    <w:rsid w:val="008F4C24"/>
    <w:rsid w:val="00B10A2C"/>
    <w:rsid w:val="00B221DE"/>
    <w:rsid w:val="00BA5919"/>
    <w:rsid w:val="00BC3F68"/>
    <w:rsid w:val="00CD2609"/>
    <w:rsid w:val="00DB1F9D"/>
    <w:rsid w:val="00DC5291"/>
    <w:rsid w:val="00DD0A20"/>
    <w:rsid w:val="00E07470"/>
    <w:rsid w:val="00E07847"/>
    <w:rsid w:val="00E504CC"/>
    <w:rsid w:val="00E97823"/>
    <w:rsid w:val="00F0074D"/>
    <w:rsid w:val="00FE1DB2"/>
    <w:rsid w:val="00FF092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0074D"/>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rsid w:val="00F0074D"/>
    <w:rPr>
      <w:rFonts w:cs="Times New Roman"/>
      <w:i/>
      <w:iCs/>
    </w:rPr>
  </w:style>
  <w:style w:type="character" w:styleId="Strong">
    <w:name w:val="Strong"/>
    <w:basedOn w:val="DefaultParagraphFont"/>
    <w:uiPriority w:val="99"/>
    <w:qFormat/>
    <w:rsid w:val="00F0074D"/>
    <w:rPr>
      <w:rFonts w:cs="Times New Roman"/>
      <w:b/>
      <w:bCs/>
    </w:rPr>
  </w:style>
  <w:style w:type="character" w:customStyle="1" w:styleId="tlid-translation">
    <w:name w:val="tlid-translation"/>
    <w:basedOn w:val="DefaultParagraphFont"/>
    <w:uiPriority w:val="99"/>
    <w:rsid w:val="007B13C1"/>
    <w:rPr>
      <w:rFonts w:cs="Times New Roman"/>
    </w:rPr>
  </w:style>
  <w:style w:type="paragraph" w:styleId="NoSpacing">
    <w:name w:val="No Spacing"/>
    <w:uiPriority w:val="99"/>
    <w:qFormat/>
    <w:rsid w:val="00E97823"/>
    <w:rPr>
      <w:lang w:eastAsia="en-US"/>
    </w:rPr>
  </w:style>
  <w:style w:type="character" w:customStyle="1" w:styleId="gmail-tlid-translation">
    <w:name w:val="gmail-tlid-translation"/>
    <w:basedOn w:val="DefaultParagraphFont"/>
    <w:uiPriority w:val="99"/>
    <w:rsid w:val="00B10A2C"/>
    <w:rPr>
      <w:rFonts w:cs="Times New Roman"/>
    </w:rPr>
  </w:style>
  <w:style w:type="character" w:styleId="Hyperlink">
    <w:name w:val="Hyperlink"/>
    <w:basedOn w:val="DefaultParagraphFont"/>
    <w:uiPriority w:val="99"/>
    <w:rsid w:val="00B10A2C"/>
    <w:rPr>
      <w:rFonts w:cs="Times New Roman"/>
      <w:color w:val="0000FF"/>
      <w:u w:val="single"/>
    </w:rPr>
  </w:style>
  <w:style w:type="paragraph" w:customStyle="1" w:styleId="gmail-msonospacing">
    <w:name w:val="gmail-msonospacing"/>
    <w:basedOn w:val="Normal"/>
    <w:uiPriority w:val="99"/>
    <w:rsid w:val="00B10A2C"/>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228102958">
      <w:marLeft w:val="0"/>
      <w:marRight w:val="0"/>
      <w:marTop w:val="0"/>
      <w:marBottom w:val="0"/>
      <w:divBdr>
        <w:top w:val="none" w:sz="0" w:space="0" w:color="auto"/>
        <w:left w:val="none" w:sz="0" w:space="0" w:color="auto"/>
        <w:bottom w:val="none" w:sz="0" w:space="0" w:color="auto"/>
        <w:right w:val="none" w:sz="0" w:space="0" w:color="auto"/>
      </w:divBdr>
    </w:div>
    <w:div w:id="1228102960">
      <w:marLeft w:val="0"/>
      <w:marRight w:val="0"/>
      <w:marTop w:val="0"/>
      <w:marBottom w:val="0"/>
      <w:divBdr>
        <w:top w:val="none" w:sz="0" w:space="0" w:color="auto"/>
        <w:left w:val="none" w:sz="0" w:space="0" w:color="auto"/>
        <w:bottom w:val="none" w:sz="0" w:space="0" w:color="auto"/>
        <w:right w:val="none" w:sz="0" w:space="0" w:color="auto"/>
      </w:divBdr>
      <w:divsChild>
        <w:div w:id="1228102959">
          <w:marLeft w:val="0"/>
          <w:marRight w:val="0"/>
          <w:marTop w:val="0"/>
          <w:marBottom w:val="0"/>
          <w:divBdr>
            <w:top w:val="none" w:sz="0" w:space="0" w:color="auto"/>
            <w:left w:val="none" w:sz="0" w:space="0" w:color="auto"/>
            <w:bottom w:val="none" w:sz="0" w:space="0" w:color="auto"/>
            <w:right w:val="none" w:sz="0" w:space="0" w:color="auto"/>
          </w:divBdr>
        </w:div>
      </w:divsChild>
    </w:div>
    <w:div w:id="1228102961">
      <w:marLeft w:val="0"/>
      <w:marRight w:val="0"/>
      <w:marTop w:val="0"/>
      <w:marBottom w:val="0"/>
      <w:divBdr>
        <w:top w:val="none" w:sz="0" w:space="0" w:color="auto"/>
        <w:left w:val="none" w:sz="0" w:space="0" w:color="auto"/>
        <w:bottom w:val="none" w:sz="0" w:space="0" w:color="auto"/>
        <w:right w:val="none" w:sz="0" w:space="0" w:color="auto"/>
      </w:divBdr>
      <w:divsChild>
        <w:div w:id="1228102965">
          <w:marLeft w:val="0"/>
          <w:marRight w:val="0"/>
          <w:marTop w:val="0"/>
          <w:marBottom w:val="0"/>
          <w:divBdr>
            <w:top w:val="none" w:sz="0" w:space="0" w:color="auto"/>
            <w:left w:val="none" w:sz="0" w:space="0" w:color="auto"/>
            <w:bottom w:val="none" w:sz="0" w:space="0" w:color="auto"/>
            <w:right w:val="none" w:sz="0" w:space="0" w:color="auto"/>
          </w:divBdr>
          <w:divsChild>
            <w:div w:id="1228102963">
              <w:marLeft w:val="0"/>
              <w:marRight w:val="0"/>
              <w:marTop w:val="0"/>
              <w:marBottom w:val="0"/>
              <w:divBdr>
                <w:top w:val="none" w:sz="0" w:space="0" w:color="auto"/>
                <w:left w:val="none" w:sz="0" w:space="0" w:color="auto"/>
                <w:bottom w:val="none" w:sz="0" w:space="0" w:color="auto"/>
                <w:right w:val="none" w:sz="0" w:space="0" w:color="auto"/>
              </w:divBdr>
              <w:divsChild>
                <w:div w:id="1228102962">
                  <w:marLeft w:val="0"/>
                  <w:marRight w:val="0"/>
                  <w:marTop w:val="0"/>
                  <w:marBottom w:val="0"/>
                  <w:divBdr>
                    <w:top w:val="none" w:sz="0" w:space="0" w:color="auto"/>
                    <w:left w:val="none" w:sz="0" w:space="0" w:color="auto"/>
                    <w:bottom w:val="none" w:sz="0" w:space="0" w:color="auto"/>
                    <w:right w:val="none" w:sz="0" w:space="0" w:color="auto"/>
                  </w:divBdr>
                  <w:divsChild>
                    <w:div w:id="1228102967">
                      <w:marLeft w:val="0"/>
                      <w:marRight w:val="0"/>
                      <w:marTop w:val="0"/>
                      <w:marBottom w:val="0"/>
                      <w:divBdr>
                        <w:top w:val="none" w:sz="0" w:space="0" w:color="auto"/>
                        <w:left w:val="none" w:sz="0" w:space="0" w:color="auto"/>
                        <w:bottom w:val="none" w:sz="0" w:space="0" w:color="auto"/>
                        <w:right w:val="none" w:sz="0" w:space="0" w:color="auto"/>
                      </w:divBdr>
                      <w:divsChild>
                        <w:div w:id="1228102964">
                          <w:marLeft w:val="0"/>
                          <w:marRight w:val="0"/>
                          <w:marTop w:val="0"/>
                          <w:marBottom w:val="0"/>
                          <w:divBdr>
                            <w:top w:val="none" w:sz="0" w:space="0" w:color="auto"/>
                            <w:left w:val="none" w:sz="0" w:space="0" w:color="auto"/>
                            <w:bottom w:val="none" w:sz="0" w:space="0" w:color="auto"/>
                            <w:right w:val="none" w:sz="0" w:space="0" w:color="auto"/>
                          </w:divBdr>
                          <w:divsChild>
                            <w:div w:id="1228102966">
                              <w:marLeft w:val="0"/>
                              <w:marRight w:val="0"/>
                              <w:marTop w:val="0"/>
                              <w:marBottom w:val="0"/>
                              <w:divBdr>
                                <w:top w:val="none" w:sz="0" w:space="0" w:color="auto"/>
                                <w:left w:val="none" w:sz="0" w:space="0" w:color="auto"/>
                                <w:bottom w:val="none" w:sz="0" w:space="0" w:color="auto"/>
                                <w:right w:val="none" w:sz="0" w:space="0" w:color="auto"/>
                              </w:divBdr>
                              <w:divsChild>
                                <w:div w:id="12281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8102969">
      <w:marLeft w:val="0"/>
      <w:marRight w:val="0"/>
      <w:marTop w:val="0"/>
      <w:marBottom w:val="0"/>
      <w:divBdr>
        <w:top w:val="none" w:sz="0" w:space="0" w:color="auto"/>
        <w:left w:val="none" w:sz="0" w:space="0" w:color="auto"/>
        <w:bottom w:val="none" w:sz="0" w:space="0" w:color="auto"/>
        <w:right w:val="none" w:sz="0" w:space="0" w:color="auto"/>
      </w:divBdr>
      <w:divsChild>
        <w:div w:id="1228102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Es.wikipedia.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998</Words>
  <Characters>5494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MUJER BÚFALO BLANCO </dc:title>
  <dc:subject/>
  <dc:creator>USUARIO</dc:creator>
  <cp:keywords/>
  <dc:description/>
  <cp:lastModifiedBy>gwartel@hotmail.com</cp:lastModifiedBy>
  <cp:revision>4</cp:revision>
  <dcterms:created xsi:type="dcterms:W3CDTF">2020-04-07T01:39:00Z</dcterms:created>
  <dcterms:modified xsi:type="dcterms:W3CDTF">2020-04-19T17:57:00Z</dcterms:modified>
</cp:coreProperties>
</file>