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00A" w:rsidRPr="00D0333A" w:rsidRDefault="007C600A" w:rsidP="00C7177F">
      <w:pPr>
        <w:shd w:val="clear" w:color="auto" w:fill="FFFFFF"/>
        <w:jc w:val="center"/>
        <w:rPr>
          <w:rFonts w:ascii="Trebuchet MS" w:hAnsi="Trebuchet MS"/>
          <w:smallCaps/>
          <w:shadow/>
          <w:color w:val="666699"/>
          <w:sz w:val="20"/>
          <w:szCs w:val="20"/>
        </w:rPr>
      </w:pPr>
      <w:r>
        <w:rPr>
          <w:rFonts w:ascii="Trebuchet MS" w:hAnsi="Trebuchet MS"/>
          <w:b/>
          <w:bCs/>
          <w:smallCaps/>
          <w:shadow/>
          <w:color w:val="1D2129"/>
          <w:sz w:val="36"/>
          <w:szCs w:val="36"/>
        </w:rPr>
        <w:t xml:space="preserve">Caos </w:t>
      </w:r>
      <w:r w:rsidRPr="007A6510">
        <w:rPr>
          <w:rFonts w:ascii="Trebuchet MS" w:hAnsi="Trebuchet MS"/>
          <w:b/>
          <w:bCs/>
          <w:smallCaps/>
          <w:shadow/>
          <w:color w:val="1D2129"/>
          <w:sz w:val="36"/>
          <w:szCs w:val="36"/>
        </w:rPr>
        <w:t xml:space="preserve"> </w:t>
      </w:r>
      <w:r>
        <w:rPr>
          <w:rFonts w:ascii="Trebuchet MS" w:hAnsi="Trebuchet MS"/>
          <w:b/>
          <w:bCs/>
          <w:smallCaps/>
          <w:shadow/>
          <w:color w:val="1D2129"/>
          <w:sz w:val="36"/>
          <w:szCs w:val="36"/>
        </w:rPr>
        <w:t>Desatado</w:t>
      </w:r>
      <w:r w:rsidRPr="007A6510">
        <w:rPr>
          <w:rFonts w:ascii="Trebuchet MS" w:hAnsi="Trebuchet MS"/>
          <w:b/>
          <w:bCs/>
          <w:smallCaps/>
          <w:shadow/>
          <w:color w:val="1D2129"/>
          <w:sz w:val="36"/>
          <w:szCs w:val="36"/>
        </w:rPr>
        <w:br/>
      </w:r>
      <w:r w:rsidRPr="007A6510">
        <w:rPr>
          <w:rFonts w:ascii="Trebuchet MS" w:hAnsi="Trebuchet MS"/>
          <w:b/>
          <w:bCs/>
          <w:smallCaps/>
          <w:shadow/>
          <w:color w:val="1D2129"/>
          <w:sz w:val="20"/>
          <w:szCs w:val="20"/>
        </w:rPr>
        <w:t>Las Reconexiones canalizadas por Daniel Jacob</w:t>
      </w:r>
      <w:r>
        <w:rPr>
          <w:rFonts w:ascii="Trebuchet MS" w:hAnsi="Trebuchet MS"/>
          <w:b/>
          <w:bCs/>
          <w:smallCaps/>
          <w:shadow/>
          <w:color w:val="1D2129"/>
          <w:sz w:val="20"/>
          <w:szCs w:val="20"/>
        </w:rPr>
        <w:br/>
        <w:t xml:space="preserve">por </w:t>
      </w:r>
      <w:hyperlink r:id="rId5" w:history="1">
        <w:r w:rsidRPr="00D0333A">
          <w:rPr>
            <w:rStyle w:val="Hyperlink"/>
            <w:rFonts w:ascii="Trebuchet MS" w:hAnsi="Trebuchet MS"/>
            <w:b/>
            <w:bCs/>
            <w:smallCaps/>
            <w:shadow/>
            <w:color w:val="666699"/>
            <w:sz w:val="20"/>
            <w:szCs w:val="20"/>
          </w:rPr>
          <w:t>Daniel Jacob</w:t>
        </w:r>
      </w:hyperlink>
    </w:p>
    <w:p w:rsidR="007C600A" w:rsidRPr="00D0333A" w:rsidRDefault="007C600A" w:rsidP="00853F6B">
      <w:pPr>
        <w:shd w:val="clear" w:color="auto" w:fill="FFFFFF"/>
        <w:jc w:val="center"/>
        <w:rPr>
          <w:rFonts w:ascii="Arial" w:hAnsi="Arial" w:cs="Arial"/>
          <w:i/>
          <w:color w:val="666699"/>
          <w:sz w:val="20"/>
          <w:szCs w:val="20"/>
        </w:rPr>
      </w:pPr>
      <w:hyperlink r:id="rId6" w:history="1">
        <w:r w:rsidRPr="00D0333A">
          <w:rPr>
            <w:rStyle w:val="Hyperlink"/>
            <w:rFonts w:ascii="Arial" w:hAnsi="Arial" w:cs="Arial"/>
            <w:color w:val="666699"/>
            <w:sz w:val="20"/>
            <w:szCs w:val="20"/>
          </w:rPr>
          <w:t>http://www.reconnections.net</w:t>
        </w:r>
      </w:hyperlink>
    </w:p>
    <w:p w:rsidR="007C600A" w:rsidRPr="007A6510" w:rsidRDefault="007C600A" w:rsidP="007A6510">
      <w:pPr>
        <w:shd w:val="clear" w:color="auto" w:fill="FFFFFF"/>
        <w:jc w:val="both"/>
        <w:rPr>
          <w:rFonts w:ascii="Arial" w:hAnsi="Arial" w:cs="Arial"/>
          <w:color w:val="000000"/>
          <w:sz w:val="20"/>
          <w:szCs w:val="20"/>
        </w:rPr>
      </w:pPr>
      <w:r>
        <w:rPr>
          <w:color w:val="000000"/>
        </w:rPr>
        <w:br/>
      </w:r>
    </w:p>
    <w:p w:rsidR="007C600A" w:rsidRPr="00674199" w:rsidRDefault="007C600A" w:rsidP="00674199">
      <w:pPr>
        <w:pStyle w:val="NormalWeb"/>
        <w:jc w:val="both"/>
        <w:rPr>
          <w:rFonts w:ascii="Arial" w:hAnsi="Arial" w:cs="Arial"/>
          <w:sz w:val="20"/>
          <w:szCs w:val="20"/>
        </w:rPr>
      </w:pPr>
      <w:r w:rsidRPr="00674199">
        <w:rPr>
          <w:rFonts w:ascii="Arial" w:hAnsi="Arial" w:cs="Arial"/>
          <w:sz w:val="20"/>
          <w:szCs w:val="20"/>
        </w:rPr>
        <w:t>“Cuando la energía del caos se desata, es como quitar la GRAVEDAD de la superficie de la Tierra. Intentamos fijar un curso y seguirlo, pero aparecen bloqueos, y parece imposible avanzar hacia alguna meta. Por supuesto, la ilusión es que el caos reinará para siempre y no lograremos hacer nada. A decir verdad, al caos solo se le permite reinar durante un corto tiempo antes de que la forma y la estructura comiencen a ev</w:t>
      </w:r>
      <w:r w:rsidRPr="00674199">
        <w:rPr>
          <w:rStyle w:val="textexposedshow"/>
          <w:rFonts w:ascii="Arial" w:hAnsi="Arial" w:cs="Arial"/>
          <w:sz w:val="20"/>
          <w:szCs w:val="20"/>
        </w:rPr>
        <w:t>olucionar una vez más. Todo extremo invoca su opuesto.</w:t>
      </w:r>
    </w:p>
    <w:p w:rsidR="007C600A" w:rsidRPr="00674199" w:rsidRDefault="007C600A" w:rsidP="00674199">
      <w:pPr>
        <w:pStyle w:val="NormalWeb"/>
        <w:jc w:val="both"/>
        <w:rPr>
          <w:rFonts w:ascii="Arial" w:hAnsi="Arial" w:cs="Arial"/>
          <w:sz w:val="20"/>
          <w:szCs w:val="20"/>
        </w:rPr>
      </w:pPr>
      <w:r w:rsidRPr="00674199">
        <w:rPr>
          <w:rFonts w:ascii="Arial" w:hAnsi="Arial" w:cs="Arial"/>
          <w:sz w:val="20"/>
          <w:szCs w:val="20"/>
        </w:rPr>
        <w:t>El Sí Mismo disfruta intensamente de la forma, pero no del APEGO a la forma. Ustedes se refieren a las formas como HÁBITOS. La fisiología humana naturalmente se organiza en patrones de hábitos, basados en la expectativa de la normalidad. Pero ustedes no vinieron aquí por la NORMALIDAD ¿no es así? Ustedes son juerguistas en una fiesta, EVOLUCIONARIOS, si lo prefieren, y su intención subyacente siempre será despertar, sacudirse, ROMPER patrones agotados antes de que se les permita convertirse en sus amos.</w:t>
      </w:r>
    </w:p>
    <w:p w:rsidR="007C600A" w:rsidRPr="00674199" w:rsidRDefault="007C600A" w:rsidP="00674199">
      <w:pPr>
        <w:pStyle w:val="NormalWeb"/>
        <w:jc w:val="both"/>
        <w:rPr>
          <w:rFonts w:ascii="Arial" w:hAnsi="Arial" w:cs="Arial"/>
          <w:sz w:val="20"/>
          <w:szCs w:val="20"/>
        </w:rPr>
      </w:pPr>
      <w:r w:rsidRPr="00674199">
        <w:rPr>
          <w:rFonts w:ascii="Arial" w:hAnsi="Arial" w:cs="Arial"/>
          <w:sz w:val="20"/>
          <w:szCs w:val="20"/>
        </w:rPr>
        <w:t>Cuando la energía del caos se cierna sobre ustedes, dejen que suceda como si estuviesen flotando en el espacio exterior. No traten de mover la energía, ¡dejen que la energía los movilice a ustedes! Dejen que cada adaptación sea su propia danza de gracioso esplendor. Sigan ciertos patrones tanto como puedan. Pero, si los vientos de la adversidad comienzan a soplar, busquen el TONO DOMINANTE en todas las cosas y muévanse con él. ¡Leven anclas, y surquen esos vientos con todas sus fuerzas! O cierren las escotillas y esperen hasta que deje de llover. Muy pronto sus tormentas cesarán. El sol en su alma volverá a elevarse. Y allí estarán, sin señales de desgaste, DESAPEGADOS de los viejos hábitos, listos para el próximo “plato” en su banquete de experiencia.”</w:t>
      </w:r>
    </w:p>
    <w:p w:rsidR="007C600A" w:rsidRDefault="007C600A" w:rsidP="00674199">
      <w:pPr>
        <w:pStyle w:val="NormalWeb"/>
      </w:pPr>
      <w:r w:rsidRPr="00674199">
        <w:rPr>
          <w:rFonts w:ascii="Arial" w:hAnsi="Arial" w:cs="Arial"/>
          <w:sz w:val="20"/>
          <w:szCs w:val="20"/>
        </w:rPr>
        <w:t>© Daniel Jacob</w:t>
      </w:r>
      <w:r w:rsidRPr="00674199">
        <w:rPr>
          <w:rFonts w:ascii="Arial" w:hAnsi="Arial" w:cs="Arial"/>
          <w:sz w:val="20"/>
          <w:szCs w:val="20"/>
        </w:rPr>
        <w:br/>
        <w:t>Título en ingles: Chaos unleashed</w:t>
      </w:r>
      <w:r w:rsidRPr="00674199">
        <w:rPr>
          <w:rFonts w:ascii="Arial" w:hAnsi="Arial" w:cs="Arial"/>
          <w:sz w:val="20"/>
          <w:szCs w:val="20"/>
        </w:rPr>
        <w:br/>
        <w:t>Traducción: Susana Peralta</w:t>
      </w:r>
      <w:r>
        <w:br/>
      </w:r>
      <w:r w:rsidRPr="00674199">
        <w:rPr>
          <w:rFonts w:ascii="Arial" w:hAnsi="Arial" w:cs="Arial"/>
          <w:sz w:val="20"/>
          <w:szCs w:val="20"/>
        </w:rPr>
        <w:t xml:space="preserve">Sitio oficial de Daniel Jacob en español: </w:t>
      </w:r>
      <w:hyperlink r:id="rId7" w:history="1">
        <w:r w:rsidRPr="00A406A5">
          <w:rPr>
            <w:rStyle w:val="Hyperlink"/>
            <w:rFonts w:ascii="Arial" w:hAnsi="Arial" w:cs="Arial"/>
            <w:sz w:val="20"/>
            <w:szCs w:val="20"/>
          </w:rPr>
          <w:t>http://www.manantialcaduceo.com.ar/daniel_jacob/new.htm</w:t>
        </w:r>
      </w:hyperlink>
      <w:r>
        <w:rPr>
          <w:rFonts w:ascii="Arial" w:hAnsi="Arial" w:cs="Arial"/>
          <w:sz w:val="20"/>
          <w:szCs w:val="20"/>
        </w:rPr>
        <w:t xml:space="preserve"> </w:t>
      </w:r>
    </w:p>
    <w:p w:rsidR="007C600A" w:rsidRPr="00294971" w:rsidRDefault="007C600A" w:rsidP="00294971">
      <w:pPr>
        <w:pStyle w:val="NormalWeb"/>
        <w:rPr>
          <w:rFonts w:ascii="Arial" w:hAnsi="Arial" w:cs="Arial"/>
          <w:sz w:val="20"/>
          <w:szCs w:val="20"/>
        </w:rPr>
      </w:pPr>
    </w:p>
    <w:p w:rsidR="007C600A" w:rsidRPr="0099746F" w:rsidRDefault="007C600A" w:rsidP="0099746F">
      <w:pPr>
        <w:pStyle w:val="NormalWeb"/>
        <w:jc w:val="both"/>
        <w:rPr>
          <w:rFonts w:ascii="Arial" w:hAnsi="Arial" w:cs="Arial"/>
          <w:sz w:val="20"/>
          <w:szCs w:val="20"/>
        </w:rPr>
      </w:pPr>
      <w:r w:rsidRPr="0099746F">
        <w:rPr>
          <w:rFonts w:ascii="Arial" w:hAnsi="Arial" w:cs="Arial"/>
          <w:sz w:val="20"/>
          <w:szCs w:val="20"/>
        </w:rPr>
        <w:t xml:space="preserve">© Daniel Jacob </w:t>
      </w:r>
    </w:p>
    <w:p w:rsidR="007C600A" w:rsidRDefault="007C600A" w:rsidP="00FF0B94">
      <w:pPr>
        <w:shd w:val="clear" w:color="auto" w:fill="FFFFFF"/>
        <w:rPr>
          <w:rFonts w:ascii="Arial" w:hAnsi="Arial" w:cs="Arial"/>
          <w:color w:val="000000"/>
          <w:sz w:val="20"/>
          <w:szCs w:val="20"/>
        </w:rPr>
      </w:pPr>
    </w:p>
    <w:p w:rsidR="007C600A" w:rsidRPr="00F508B7" w:rsidRDefault="007C600A" w:rsidP="00853F6B">
      <w:pPr>
        <w:jc w:val="both"/>
        <w:rPr>
          <w:rFonts w:ascii="Arial" w:hAnsi="Arial" w:cs="Arial"/>
          <w:sz w:val="20"/>
          <w:szCs w:val="20"/>
        </w:rPr>
      </w:pPr>
    </w:p>
    <w:sectPr w:rsidR="007C600A" w:rsidRPr="00F508B7"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0B052F1"/>
    <w:multiLevelType w:val="hybridMultilevel"/>
    <w:tmpl w:val="2A34961E"/>
    <w:lvl w:ilvl="0" w:tplc="087E0E10">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1B4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3553"/>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4956"/>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27C8"/>
    <w:rsid w:val="00182FF4"/>
    <w:rsid w:val="00185601"/>
    <w:rsid w:val="00186B52"/>
    <w:rsid w:val="00187B7B"/>
    <w:rsid w:val="00187C8C"/>
    <w:rsid w:val="00191AE8"/>
    <w:rsid w:val="00191BBB"/>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2C"/>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997"/>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971"/>
    <w:rsid w:val="00294BDF"/>
    <w:rsid w:val="00297F55"/>
    <w:rsid w:val="002A074D"/>
    <w:rsid w:val="002A356F"/>
    <w:rsid w:val="002A4DE2"/>
    <w:rsid w:val="002A5046"/>
    <w:rsid w:val="002A5541"/>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7A9A"/>
    <w:rsid w:val="002D00B9"/>
    <w:rsid w:val="002D13BA"/>
    <w:rsid w:val="002D2C08"/>
    <w:rsid w:val="002D2CA9"/>
    <w:rsid w:val="002D35A3"/>
    <w:rsid w:val="002D3D21"/>
    <w:rsid w:val="002D4857"/>
    <w:rsid w:val="002D64E4"/>
    <w:rsid w:val="002D68CE"/>
    <w:rsid w:val="002D72AB"/>
    <w:rsid w:val="002E05CE"/>
    <w:rsid w:val="002E065C"/>
    <w:rsid w:val="002E08B6"/>
    <w:rsid w:val="002E0C89"/>
    <w:rsid w:val="002E0EB3"/>
    <w:rsid w:val="002E2860"/>
    <w:rsid w:val="002E4F52"/>
    <w:rsid w:val="002E591A"/>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683F"/>
    <w:rsid w:val="00306B83"/>
    <w:rsid w:val="00306C74"/>
    <w:rsid w:val="0030769C"/>
    <w:rsid w:val="00310522"/>
    <w:rsid w:val="00310876"/>
    <w:rsid w:val="00310DFB"/>
    <w:rsid w:val="00312F49"/>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3979"/>
    <w:rsid w:val="003557C0"/>
    <w:rsid w:val="00357F4E"/>
    <w:rsid w:val="003600A4"/>
    <w:rsid w:val="003609B8"/>
    <w:rsid w:val="00360F5D"/>
    <w:rsid w:val="00363918"/>
    <w:rsid w:val="003645E4"/>
    <w:rsid w:val="00364780"/>
    <w:rsid w:val="00364911"/>
    <w:rsid w:val="00370FEE"/>
    <w:rsid w:val="003711D3"/>
    <w:rsid w:val="00373FB0"/>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DEB"/>
    <w:rsid w:val="00454692"/>
    <w:rsid w:val="00456EEA"/>
    <w:rsid w:val="00460A82"/>
    <w:rsid w:val="0046282C"/>
    <w:rsid w:val="00462CBD"/>
    <w:rsid w:val="004638F5"/>
    <w:rsid w:val="0046419F"/>
    <w:rsid w:val="0046453D"/>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C29"/>
    <w:rsid w:val="00530587"/>
    <w:rsid w:val="00530882"/>
    <w:rsid w:val="00530C49"/>
    <w:rsid w:val="00530F9D"/>
    <w:rsid w:val="00533858"/>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7106"/>
    <w:rsid w:val="0066079E"/>
    <w:rsid w:val="00660E7B"/>
    <w:rsid w:val="00661279"/>
    <w:rsid w:val="00661FF5"/>
    <w:rsid w:val="00663063"/>
    <w:rsid w:val="006662FA"/>
    <w:rsid w:val="00667AF4"/>
    <w:rsid w:val="00667B30"/>
    <w:rsid w:val="00672979"/>
    <w:rsid w:val="00672B02"/>
    <w:rsid w:val="00673A88"/>
    <w:rsid w:val="00673B1D"/>
    <w:rsid w:val="00674199"/>
    <w:rsid w:val="00676AF7"/>
    <w:rsid w:val="00677BE3"/>
    <w:rsid w:val="006808A8"/>
    <w:rsid w:val="00681312"/>
    <w:rsid w:val="00682780"/>
    <w:rsid w:val="00685057"/>
    <w:rsid w:val="00686213"/>
    <w:rsid w:val="00687631"/>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EA3"/>
    <w:rsid w:val="006C385A"/>
    <w:rsid w:val="006C4364"/>
    <w:rsid w:val="006C53B8"/>
    <w:rsid w:val="006D01D5"/>
    <w:rsid w:val="006D23A5"/>
    <w:rsid w:val="006D37E9"/>
    <w:rsid w:val="006E040F"/>
    <w:rsid w:val="006E201A"/>
    <w:rsid w:val="006E40B1"/>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8C1"/>
    <w:rsid w:val="007A13F7"/>
    <w:rsid w:val="007A33D9"/>
    <w:rsid w:val="007A4162"/>
    <w:rsid w:val="007A4B23"/>
    <w:rsid w:val="007A551F"/>
    <w:rsid w:val="007A56C2"/>
    <w:rsid w:val="007A6510"/>
    <w:rsid w:val="007A70DE"/>
    <w:rsid w:val="007A7212"/>
    <w:rsid w:val="007B0AA9"/>
    <w:rsid w:val="007B132A"/>
    <w:rsid w:val="007B2843"/>
    <w:rsid w:val="007B287B"/>
    <w:rsid w:val="007B2FB7"/>
    <w:rsid w:val="007B3AC5"/>
    <w:rsid w:val="007B431D"/>
    <w:rsid w:val="007B4A88"/>
    <w:rsid w:val="007B5B5B"/>
    <w:rsid w:val="007C4BD1"/>
    <w:rsid w:val="007C595C"/>
    <w:rsid w:val="007C5C76"/>
    <w:rsid w:val="007C600A"/>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7F7D53"/>
    <w:rsid w:val="00803450"/>
    <w:rsid w:val="00804D76"/>
    <w:rsid w:val="00805EFA"/>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1E9E"/>
    <w:rsid w:val="00912AB2"/>
    <w:rsid w:val="00913001"/>
    <w:rsid w:val="00913157"/>
    <w:rsid w:val="00914B4D"/>
    <w:rsid w:val="00915C86"/>
    <w:rsid w:val="00916B6E"/>
    <w:rsid w:val="0092026B"/>
    <w:rsid w:val="0092187F"/>
    <w:rsid w:val="00922854"/>
    <w:rsid w:val="00922D1A"/>
    <w:rsid w:val="009231D0"/>
    <w:rsid w:val="00925FFF"/>
    <w:rsid w:val="00926CE0"/>
    <w:rsid w:val="00927085"/>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558"/>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46F"/>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5CE4"/>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06A5"/>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3A5C"/>
    <w:rsid w:val="00AF5474"/>
    <w:rsid w:val="00AF5733"/>
    <w:rsid w:val="00AF57E9"/>
    <w:rsid w:val="00AF5AFB"/>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91B6B"/>
    <w:rsid w:val="00B9306F"/>
    <w:rsid w:val="00B94A89"/>
    <w:rsid w:val="00B9508B"/>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BF6989"/>
    <w:rsid w:val="00C00356"/>
    <w:rsid w:val="00C007F6"/>
    <w:rsid w:val="00C012A3"/>
    <w:rsid w:val="00C013C7"/>
    <w:rsid w:val="00C02FCD"/>
    <w:rsid w:val="00C05CFE"/>
    <w:rsid w:val="00C07A2E"/>
    <w:rsid w:val="00C10BDA"/>
    <w:rsid w:val="00C11C52"/>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262F7"/>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177F"/>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8D7"/>
    <w:rsid w:val="00CC3B6D"/>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4515E"/>
    <w:rsid w:val="00D4596B"/>
    <w:rsid w:val="00D47C1C"/>
    <w:rsid w:val="00D50986"/>
    <w:rsid w:val="00D50CDE"/>
    <w:rsid w:val="00D53E4A"/>
    <w:rsid w:val="00D5678D"/>
    <w:rsid w:val="00D56981"/>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2221"/>
    <w:rsid w:val="00DA3B6A"/>
    <w:rsid w:val="00DA3E5C"/>
    <w:rsid w:val="00DA605E"/>
    <w:rsid w:val="00DA72B5"/>
    <w:rsid w:val="00DA7C1F"/>
    <w:rsid w:val="00DB11E8"/>
    <w:rsid w:val="00DB1327"/>
    <w:rsid w:val="00DB2C7E"/>
    <w:rsid w:val="00DB3BEF"/>
    <w:rsid w:val="00DB46EB"/>
    <w:rsid w:val="00DB4FC2"/>
    <w:rsid w:val="00DB578F"/>
    <w:rsid w:val="00DB5838"/>
    <w:rsid w:val="00DB62E2"/>
    <w:rsid w:val="00DC0319"/>
    <w:rsid w:val="00DC09BE"/>
    <w:rsid w:val="00DC0AD3"/>
    <w:rsid w:val="00DC2E27"/>
    <w:rsid w:val="00DC2F7E"/>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636D"/>
    <w:rsid w:val="00DF2031"/>
    <w:rsid w:val="00DF4079"/>
    <w:rsid w:val="00DF55F3"/>
    <w:rsid w:val="00DF6344"/>
    <w:rsid w:val="00DF762D"/>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1110"/>
    <w:rsid w:val="00E827ED"/>
    <w:rsid w:val="00E828B5"/>
    <w:rsid w:val="00E82C55"/>
    <w:rsid w:val="00E83152"/>
    <w:rsid w:val="00E83814"/>
    <w:rsid w:val="00E854B6"/>
    <w:rsid w:val="00E856BC"/>
    <w:rsid w:val="00E85B68"/>
    <w:rsid w:val="00E9038A"/>
    <w:rsid w:val="00E909C0"/>
    <w:rsid w:val="00E9117D"/>
    <w:rsid w:val="00E91583"/>
    <w:rsid w:val="00E924FA"/>
    <w:rsid w:val="00E92B98"/>
    <w:rsid w:val="00E945FE"/>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E10EE"/>
    <w:rsid w:val="00EE126C"/>
    <w:rsid w:val="00EE18C3"/>
    <w:rsid w:val="00EE2BB0"/>
    <w:rsid w:val="00EE4E0B"/>
    <w:rsid w:val="00EE7478"/>
    <w:rsid w:val="00EE7A05"/>
    <w:rsid w:val="00EE7BB5"/>
    <w:rsid w:val="00EF106F"/>
    <w:rsid w:val="00EF1641"/>
    <w:rsid w:val="00EF1F7C"/>
    <w:rsid w:val="00EF2FFD"/>
    <w:rsid w:val="00EF3DC1"/>
    <w:rsid w:val="00EF51B6"/>
    <w:rsid w:val="00EF547A"/>
    <w:rsid w:val="00EF65FD"/>
    <w:rsid w:val="00EF7AD1"/>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54F3"/>
    <w:rsid w:val="00F3579A"/>
    <w:rsid w:val="00F36EE5"/>
    <w:rsid w:val="00F401E7"/>
    <w:rsid w:val="00F40AF7"/>
    <w:rsid w:val="00F42BE2"/>
    <w:rsid w:val="00F44D96"/>
    <w:rsid w:val="00F46810"/>
    <w:rsid w:val="00F47D5A"/>
    <w:rsid w:val="00F508B7"/>
    <w:rsid w:val="00F52B16"/>
    <w:rsid w:val="00F531DE"/>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2D1C"/>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11A6"/>
    <w:rsid w:val="00F921A4"/>
    <w:rsid w:val="00F9514E"/>
    <w:rsid w:val="00F96DCF"/>
    <w:rsid w:val="00F96F91"/>
    <w:rsid w:val="00F970BE"/>
    <w:rsid w:val="00FA1E36"/>
    <w:rsid w:val="00FA2F0A"/>
    <w:rsid w:val="00FA334C"/>
    <w:rsid w:val="00FA4FC3"/>
    <w:rsid w:val="00FA60F8"/>
    <w:rsid w:val="00FB4252"/>
    <w:rsid w:val="00FB43F1"/>
    <w:rsid w:val="00FB60A3"/>
    <w:rsid w:val="00FB6A19"/>
    <w:rsid w:val="00FC11E8"/>
    <w:rsid w:val="00FC186F"/>
    <w:rsid w:val="00FC2301"/>
    <w:rsid w:val="00FC2ACA"/>
    <w:rsid w:val="00FC3F62"/>
    <w:rsid w:val="00FC4ADD"/>
    <w:rsid w:val="00FC4C44"/>
    <w:rsid w:val="00FC601C"/>
    <w:rsid w:val="00FC68F7"/>
    <w:rsid w:val="00FC7028"/>
    <w:rsid w:val="00FC794D"/>
    <w:rsid w:val="00FD1F28"/>
    <w:rsid w:val="00FD3ECC"/>
    <w:rsid w:val="00FD61CA"/>
    <w:rsid w:val="00FD6497"/>
    <w:rsid w:val="00FD7D39"/>
    <w:rsid w:val="00FE00E0"/>
    <w:rsid w:val="00FE2430"/>
    <w:rsid w:val="00FE2B2F"/>
    <w:rsid w:val="00FE2D8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F55"/>
    <w:rPr>
      <w:sz w:val="24"/>
      <w:szCs w:val="24"/>
      <w:lang w:val="es-ES" w:eastAsia="es-ES"/>
    </w:rPr>
  </w:style>
  <w:style w:type="paragraph" w:styleId="Heading1">
    <w:name w:val="heading 1"/>
    <w:basedOn w:val="Normal"/>
    <w:next w:val="BodyText"/>
    <w:link w:val="Heading1Char"/>
    <w:uiPriority w:val="99"/>
    <w:qFormat/>
    <w:locked/>
    <w:rsid w:val="00C7177F"/>
    <w:pPr>
      <w:numPr>
        <w:numId w:val="1"/>
      </w:numPr>
      <w:suppressAutoHyphens/>
      <w:spacing w:before="280" w:after="280"/>
      <w:outlineLvl w:val="0"/>
    </w:pPr>
    <w:rPr>
      <w:b/>
      <w:bCs/>
      <w:kern w:val="1"/>
      <w:sz w:val="48"/>
      <w:szCs w:val="48"/>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s-ES"/>
    </w:rPr>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533858"/>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 w:type="character" w:customStyle="1" w:styleId="textexposedshow">
    <w:name w:val="text_exposed_show"/>
    <w:basedOn w:val="DefaultParagraphFont"/>
    <w:uiPriority w:val="99"/>
    <w:rsid w:val="00911E9E"/>
    <w:rPr>
      <w:rFonts w:cs="Times New Roman"/>
    </w:rPr>
  </w:style>
  <w:style w:type="character" w:styleId="Emphasis">
    <w:name w:val="Emphasis"/>
    <w:basedOn w:val="DefaultParagraphFont"/>
    <w:uiPriority w:val="99"/>
    <w:qFormat/>
    <w:locked/>
    <w:rsid w:val="00C7177F"/>
    <w:rPr>
      <w:rFonts w:cs="Times New Roman"/>
      <w:i/>
      <w:iCs/>
    </w:rPr>
  </w:style>
  <w:style w:type="character" w:customStyle="1" w:styleId="s1">
    <w:name w:val="s1"/>
    <w:basedOn w:val="DefaultParagraphFont"/>
    <w:uiPriority w:val="99"/>
    <w:rsid w:val="00C7177F"/>
    <w:rPr>
      <w:rFonts w:cs="Times New Roman"/>
    </w:rPr>
  </w:style>
  <w:style w:type="paragraph" w:customStyle="1" w:styleId="ecxmsonormal">
    <w:name w:val="ecxmsonormal"/>
    <w:basedOn w:val="Normal"/>
    <w:uiPriority w:val="99"/>
    <w:rsid w:val="00C7177F"/>
    <w:pPr>
      <w:suppressAutoHyphens/>
      <w:spacing w:before="280" w:after="280"/>
    </w:pPr>
    <w:rPr>
      <w:lang w:val="es-CL" w:eastAsia="zh-CN"/>
    </w:rPr>
  </w:style>
  <w:style w:type="paragraph" w:customStyle="1" w:styleId="p1">
    <w:name w:val="p1"/>
    <w:basedOn w:val="Normal"/>
    <w:uiPriority w:val="99"/>
    <w:rsid w:val="00C7177F"/>
    <w:pPr>
      <w:suppressAutoHyphens/>
      <w:spacing w:before="280" w:after="280"/>
    </w:pPr>
    <w:rPr>
      <w:lang w:eastAsia="zh-CN"/>
    </w:rPr>
  </w:style>
  <w:style w:type="paragraph" w:customStyle="1" w:styleId="p5">
    <w:name w:val="p5"/>
    <w:basedOn w:val="Normal"/>
    <w:uiPriority w:val="99"/>
    <w:rsid w:val="00C7177F"/>
    <w:pPr>
      <w:suppressAutoHyphens/>
      <w:spacing w:before="280" w:after="280"/>
    </w:pPr>
    <w:rPr>
      <w:lang w:eastAsia="zh-CN"/>
    </w:rPr>
  </w:style>
  <w:style w:type="paragraph" w:styleId="BodyText">
    <w:name w:val="Body Text"/>
    <w:basedOn w:val="Normal"/>
    <w:link w:val="BodyTextChar"/>
    <w:uiPriority w:val="99"/>
    <w:rsid w:val="00C7177F"/>
    <w:pPr>
      <w:spacing w:after="120"/>
    </w:pPr>
  </w:style>
  <w:style w:type="character" w:customStyle="1" w:styleId="BodyTextChar">
    <w:name w:val="Body Text Char"/>
    <w:basedOn w:val="DefaultParagraphFont"/>
    <w:link w:val="BodyText"/>
    <w:uiPriority w:val="99"/>
    <w:semiHidden/>
    <w:locked/>
    <w:rPr>
      <w:rFonts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750073516">
      <w:marLeft w:val="0"/>
      <w:marRight w:val="0"/>
      <w:marTop w:val="0"/>
      <w:marBottom w:val="0"/>
      <w:divBdr>
        <w:top w:val="none" w:sz="0" w:space="0" w:color="auto"/>
        <w:left w:val="none" w:sz="0" w:space="0" w:color="auto"/>
        <w:bottom w:val="none" w:sz="0" w:space="0" w:color="auto"/>
        <w:right w:val="none" w:sz="0" w:space="0" w:color="auto"/>
      </w:divBdr>
      <w:divsChild>
        <w:div w:id="1750073525">
          <w:marLeft w:val="0"/>
          <w:marRight w:val="0"/>
          <w:marTop w:val="0"/>
          <w:marBottom w:val="0"/>
          <w:divBdr>
            <w:top w:val="none" w:sz="0" w:space="0" w:color="auto"/>
            <w:left w:val="none" w:sz="0" w:space="0" w:color="auto"/>
            <w:bottom w:val="none" w:sz="0" w:space="0" w:color="auto"/>
            <w:right w:val="none" w:sz="0" w:space="0" w:color="auto"/>
          </w:divBdr>
          <w:divsChild>
            <w:div w:id="1750073533">
              <w:marLeft w:val="0"/>
              <w:marRight w:val="0"/>
              <w:marTop w:val="0"/>
              <w:marBottom w:val="0"/>
              <w:divBdr>
                <w:top w:val="none" w:sz="0" w:space="0" w:color="auto"/>
                <w:left w:val="none" w:sz="0" w:space="0" w:color="auto"/>
                <w:bottom w:val="none" w:sz="0" w:space="0" w:color="auto"/>
                <w:right w:val="none" w:sz="0" w:space="0" w:color="auto"/>
              </w:divBdr>
              <w:divsChild>
                <w:div w:id="1750073532">
                  <w:marLeft w:val="0"/>
                  <w:marRight w:val="0"/>
                  <w:marTop w:val="0"/>
                  <w:marBottom w:val="0"/>
                  <w:divBdr>
                    <w:top w:val="none" w:sz="0" w:space="0" w:color="auto"/>
                    <w:left w:val="none" w:sz="0" w:space="0" w:color="auto"/>
                    <w:bottom w:val="none" w:sz="0" w:space="0" w:color="auto"/>
                    <w:right w:val="none" w:sz="0" w:space="0" w:color="auto"/>
                  </w:divBdr>
                  <w:divsChild>
                    <w:div w:id="1750073505">
                      <w:marLeft w:val="0"/>
                      <w:marRight w:val="0"/>
                      <w:marTop w:val="0"/>
                      <w:marBottom w:val="0"/>
                      <w:divBdr>
                        <w:top w:val="none" w:sz="0" w:space="0" w:color="auto"/>
                        <w:left w:val="none" w:sz="0" w:space="0" w:color="auto"/>
                        <w:bottom w:val="none" w:sz="0" w:space="0" w:color="auto"/>
                        <w:right w:val="none" w:sz="0" w:space="0" w:color="auto"/>
                      </w:divBdr>
                      <w:divsChild>
                        <w:div w:id="1750073496">
                          <w:marLeft w:val="0"/>
                          <w:marRight w:val="0"/>
                          <w:marTop w:val="0"/>
                          <w:marBottom w:val="0"/>
                          <w:divBdr>
                            <w:top w:val="none" w:sz="0" w:space="0" w:color="auto"/>
                            <w:left w:val="none" w:sz="0" w:space="0" w:color="auto"/>
                            <w:bottom w:val="none" w:sz="0" w:space="0" w:color="auto"/>
                            <w:right w:val="none" w:sz="0" w:space="0" w:color="auto"/>
                          </w:divBdr>
                        </w:div>
                        <w:div w:id="1750073502">
                          <w:marLeft w:val="0"/>
                          <w:marRight w:val="0"/>
                          <w:marTop w:val="0"/>
                          <w:marBottom w:val="0"/>
                          <w:divBdr>
                            <w:top w:val="none" w:sz="0" w:space="0" w:color="auto"/>
                            <w:left w:val="none" w:sz="0" w:space="0" w:color="auto"/>
                            <w:bottom w:val="none" w:sz="0" w:space="0" w:color="auto"/>
                            <w:right w:val="none" w:sz="0" w:space="0" w:color="auto"/>
                          </w:divBdr>
                        </w:div>
                        <w:div w:id="1750073504">
                          <w:marLeft w:val="0"/>
                          <w:marRight w:val="0"/>
                          <w:marTop w:val="0"/>
                          <w:marBottom w:val="0"/>
                          <w:divBdr>
                            <w:top w:val="none" w:sz="0" w:space="0" w:color="auto"/>
                            <w:left w:val="none" w:sz="0" w:space="0" w:color="auto"/>
                            <w:bottom w:val="none" w:sz="0" w:space="0" w:color="auto"/>
                            <w:right w:val="none" w:sz="0" w:space="0" w:color="auto"/>
                          </w:divBdr>
                        </w:div>
                        <w:div w:id="1750073507">
                          <w:marLeft w:val="0"/>
                          <w:marRight w:val="0"/>
                          <w:marTop w:val="0"/>
                          <w:marBottom w:val="0"/>
                          <w:divBdr>
                            <w:top w:val="none" w:sz="0" w:space="0" w:color="auto"/>
                            <w:left w:val="none" w:sz="0" w:space="0" w:color="auto"/>
                            <w:bottom w:val="none" w:sz="0" w:space="0" w:color="auto"/>
                            <w:right w:val="none" w:sz="0" w:space="0" w:color="auto"/>
                          </w:divBdr>
                        </w:div>
                        <w:div w:id="1750073512">
                          <w:marLeft w:val="0"/>
                          <w:marRight w:val="0"/>
                          <w:marTop w:val="0"/>
                          <w:marBottom w:val="0"/>
                          <w:divBdr>
                            <w:top w:val="none" w:sz="0" w:space="0" w:color="auto"/>
                            <w:left w:val="none" w:sz="0" w:space="0" w:color="auto"/>
                            <w:bottom w:val="none" w:sz="0" w:space="0" w:color="auto"/>
                            <w:right w:val="none" w:sz="0" w:space="0" w:color="auto"/>
                          </w:divBdr>
                        </w:div>
                        <w:div w:id="1750073515">
                          <w:marLeft w:val="0"/>
                          <w:marRight w:val="0"/>
                          <w:marTop w:val="0"/>
                          <w:marBottom w:val="0"/>
                          <w:divBdr>
                            <w:top w:val="none" w:sz="0" w:space="0" w:color="auto"/>
                            <w:left w:val="none" w:sz="0" w:space="0" w:color="auto"/>
                            <w:bottom w:val="none" w:sz="0" w:space="0" w:color="auto"/>
                            <w:right w:val="none" w:sz="0" w:space="0" w:color="auto"/>
                          </w:divBdr>
                        </w:div>
                        <w:div w:id="1750073519">
                          <w:marLeft w:val="0"/>
                          <w:marRight w:val="0"/>
                          <w:marTop w:val="0"/>
                          <w:marBottom w:val="0"/>
                          <w:divBdr>
                            <w:top w:val="none" w:sz="0" w:space="0" w:color="auto"/>
                            <w:left w:val="none" w:sz="0" w:space="0" w:color="auto"/>
                            <w:bottom w:val="none" w:sz="0" w:space="0" w:color="auto"/>
                            <w:right w:val="none" w:sz="0" w:space="0" w:color="auto"/>
                          </w:divBdr>
                        </w:div>
                        <w:div w:id="1750073523">
                          <w:marLeft w:val="0"/>
                          <w:marRight w:val="0"/>
                          <w:marTop w:val="0"/>
                          <w:marBottom w:val="0"/>
                          <w:divBdr>
                            <w:top w:val="none" w:sz="0" w:space="0" w:color="auto"/>
                            <w:left w:val="none" w:sz="0" w:space="0" w:color="auto"/>
                            <w:bottom w:val="none" w:sz="0" w:space="0" w:color="auto"/>
                            <w:right w:val="none" w:sz="0" w:space="0" w:color="auto"/>
                          </w:divBdr>
                        </w:div>
                        <w:div w:id="1750073543">
                          <w:marLeft w:val="0"/>
                          <w:marRight w:val="0"/>
                          <w:marTop w:val="0"/>
                          <w:marBottom w:val="0"/>
                          <w:divBdr>
                            <w:top w:val="none" w:sz="0" w:space="0" w:color="auto"/>
                            <w:left w:val="none" w:sz="0" w:space="0" w:color="auto"/>
                            <w:bottom w:val="none" w:sz="0" w:space="0" w:color="auto"/>
                            <w:right w:val="none" w:sz="0" w:space="0" w:color="auto"/>
                          </w:divBdr>
                        </w:div>
                        <w:div w:id="1750073549">
                          <w:marLeft w:val="0"/>
                          <w:marRight w:val="0"/>
                          <w:marTop w:val="0"/>
                          <w:marBottom w:val="0"/>
                          <w:divBdr>
                            <w:top w:val="none" w:sz="0" w:space="0" w:color="auto"/>
                            <w:left w:val="none" w:sz="0" w:space="0" w:color="auto"/>
                            <w:bottom w:val="none" w:sz="0" w:space="0" w:color="auto"/>
                            <w:right w:val="none" w:sz="0" w:space="0" w:color="auto"/>
                          </w:divBdr>
                        </w:div>
                        <w:div w:id="1750073550">
                          <w:marLeft w:val="0"/>
                          <w:marRight w:val="0"/>
                          <w:marTop w:val="0"/>
                          <w:marBottom w:val="0"/>
                          <w:divBdr>
                            <w:top w:val="none" w:sz="0" w:space="0" w:color="auto"/>
                            <w:left w:val="none" w:sz="0" w:space="0" w:color="auto"/>
                            <w:bottom w:val="none" w:sz="0" w:space="0" w:color="auto"/>
                            <w:right w:val="none" w:sz="0" w:space="0" w:color="auto"/>
                          </w:divBdr>
                        </w:div>
                        <w:div w:id="1750073552">
                          <w:marLeft w:val="0"/>
                          <w:marRight w:val="0"/>
                          <w:marTop w:val="0"/>
                          <w:marBottom w:val="0"/>
                          <w:divBdr>
                            <w:top w:val="none" w:sz="0" w:space="0" w:color="auto"/>
                            <w:left w:val="none" w:sz="0" w:space="0" w:color="auto"/>
                            <w:bottom w:val="none" w:sz="0" w:space="0" w:color="auto"/>
                            <w:right w:val="none" w:sz="0" w:space="0" w:color="auto"/>
                          </w:divBdr>
                        </w:div>
                        <w:div w:id="1750073553">
                          <w:marLeft w:val="0"/>
                          <w:marRight w:val="0"/>
                          <w:marTop w:val="0"/>
                          <w:marBottom w:val="0"/>
                          <w:divBdr>
                            <w:top w:val="none" w:sz="0" w:space="0" w:color="auto"/>
                            <w:left w:val="none" w:sz="0" w:space="0" w:color="auto"/>
                            <w:bottom w:val="none" w:sz="0" w:space="0" w:color="auto"/>
                            <w:right w:val="none" w:sz="0" w:space="0" w:color="auto"/>
                          </w:divBdr>
                        </w:div>
                        <w:div w:id="1750073554">
                          <w:marLeft w:val="0"/>
                          <w:marRight w:val="0"/>
                          <w:marTop w:val="0"/>
                          <w:marBottom w:val="0"/>
                          <w:divBdr>
                            <w:top w:val="none" w:sz="0" w:space="0" w:color="auto"/>
                            <w:left w:val="none" w:sz="0" w:space="0" w:color="auto"/>
                            <w:bottom w:val="none" w:sz="0" w:space="0" w:color="auto"/>
                            <w:right w:val="none" w:sz="0" w:space="0" w:color="auto"/>
                          </w:divBdr>
                        </w:div>
                        <w:div w:id="1750073555">
                          <w:marLeft w:val="0"/>
                          <w:marRight w:val="0"/>
                          <w:marTop w:val="0"/>
                          <w:marBottom w:val="0"/>
                          <w:divBdr>
                            <w:top w:val="none" w:sz="0" w:space="0" w:color="auto"/>
                            <w:left w:val="none" w:sz="0" w:space="0" w:color="auto"/>
                            <w:bottom w:val="none" w:sz="0" w:space="0" w:color="auto"/>
                            <w:right w:val="none" w:sz="0" w:space="0" w:color="auto"/>
                          </w:divBdr>
                        </w:div>
                        <w:div w:id="1750073564">
                          <w:marLeft w:val="0"/>
                          <w:marRight w:val="0"/>
                          <w:marTop w:val="0"/>
                          <w:marBottom w:val="0"/>
                          <w:divBdr>
                            <w:top w:val="none" w:sz="0" w:space="0" w:color="auto"/>
                            <w:left w:val="none" w:sz="0" w:space="0" w:color="auto"/>
                            <w:bottom w:val="none" w:sz="0" w:space="0" w:color="auto"/>
                            <w:right w:val="none" w:sz="0" w:space="0" w:color="auto"/>
                          </w:divBdr>
                        </w:div>
                        <w:div w:id="1750073565">
                          <w:marLeft w:val="0"/>
                          <w:marRight w:val="0"/>
                          <w:marTop w:val="0"/>
                          <w:marBottom w:val="0"/>
                          <w:divBdr>
                            <w:top w:val="none" w:sz="0" w:space="0" w:color="auto"/>
                            <w:left w:val="none" w:sz="0" w:space="0" w:color="auto"/>
                            <w:bottom w:val="none" w:sz="0" w:space="0" w:color="auto"/>
                            <w:right w:val="none" w:sz="0" w:space="0" w:color="auto"/>
                          </w:divBdr>
                        </w:div>
                        <w:div w:id="175007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073518">
      <w:marLeft w:val="0"/>
      <w:marRight w:val="0"/>
      <w:marTop w:val="0"/>
      <w:marBottom w:val="0"/>
      <w:divBdr>
        <w:top w:val="none" w:sz="0" w:space="0" w:color="auto"/>
        <w:left w:val="none" w:sz="0" w:space="0" w:color="auto"/>
        <w:bottom w:val="none" w:sz="0" w:space="0" w:color="auto"/>
        <w:right w:val="none" w:sz="0" w:space="0" w:color="auto"/>
      </w:divBdr>
      <w:divsChild>
        <w:div w:id="1750073526">
          <w:marLeft w:val="0"/>
          <w:marRight w:val="0"/>
          <w:marTop w:val="0"/>
          <w:marBottom w:val="0"/>
          <w:divBdr>
            <w:top w:val="none" w:sz="0" w:space="0" w:color="auto"/>
            <w:left w:val="none" w:sz="0" w:space="0" w:color="auto"/>
            <w:bottom w:val="none" w:sz="0" w:space="0" w:color="auto"/>
            <w:right w:val="none" w:sz="0" w:space="0" w:color="auto"/>
          </w:divBdr>
          <w:divsChild>
            <w:div w:id="1750073511">
              <w:marLeft w:val="0"/>
              <w:marRight w:val="0"/>
              <w:marTop w:val="0"/>
              <w:marBottom w:val="0"/>
              <w:divBdr>
                <w:top w:val="none" w:sz="0" w:space="0" w:color="auto"/>
                <w:left w:val="none" w:sz="0" w:space="0" w:color="auto"/>
                <w:bottom w:val="none" w:sz="0" w:space="0" w:color="auto"/>
                <w:right w:val="none" w:sz="0" w:space="0" w:color="auto"/>
              </w:divBdr>
              <w:divsChild>
                <w:div w:id="1750073521">
                  <w:marLeft w:val="0"/>
                  <w:marRight w:val="0"/>
                  <w:marTop w:val="0"/>
                  <w:marBottom w:val="0"/>
                  <w:divBdr>
                    <w:top w:val="none" w:sz="0" w:space="0" w:color="auto"/>
                    <w:left w:val="none" w:sz="0" w:space="0" w:color="auto"/>
                    <w:bottom w:val="none" w:sz="0" w:space="0" w:color="auto"/>
                    <w:right w:val="none" w:sz="0" w:space="0" w:color="auto"/>
                  </w:divBdr>
                  <w:divsChild>
                    <w:div w:id="1750073558">
                      <w:marLeft w:val="0"/>
                      <w:marRight w:val="0"/>
                      <w:marTop w:val="0"/>
                      <w:marBottom w:val="0"/>
                      <w:divBdr>
                        <w:top w:val="none" w:sz="0" w:space="0" w:color="auto"/>
                        <w:left w:val="none" w:sz="0" w:space="0" w:color="auto"/>
                        <w:bottom w:val="none" w:sz="0" w:space="0" w:color="auto"/>
                        <w:right w:val="none" w:sz="0" w:space="0" w:color="auto"/>
                      </w:divBdr>
                      <w:divsChild>
                        <w:div w:id="1750073497">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073524">
      <w:marLeft w:val="0"/>
      <w:marRight w:val="0"/>
      <w:marTop w:val="0"/>
      <w:marBottom w:val="0"/>
      <w:divBdr>
        <w:top w:val="none" w:sz="0" w:space="0" w:color="auto"/>
        <w:left w:val="none" w:sz="0" w:space="0" w:color="auto"/>
        <w:bottom w:val="none" w:sz="0" w:space="0" w:color="auto"/>
        <w:right w:val="none" w:sz="0" w:space="0" w:color="auto"/>
      </w:divBdr>
      <w:divsChild>
        <w:div w:id="1750073498">
          <w:marLeft w:val="0"/>
          <w:marRight w:val="0"/>
          <w:marTop w:val="0"/>
          <w:marBottom w:val="0"/>
          <w:divBdr>
            <w:top w:val="none" w:sz="0" w:space="0" w:color="auto"/>
            <w:left w:val="none" w:sz="0" w:space="0" w:color="auto"/>
            <w:bottom w:val="none" w:sz="0" w:space="0" w:color="auto"/>
            <w:right w:val="none" w:sz="0" w:space="0" w:color="auto"/>
          </w:divBdr>
          <w:divsChild>
            <w:div w:id="1750073495">
              <w:marLeft w:val="0"/>
              <w:marRight w:val="0"/>
              <w:marTop w:val="0"/>
              <w:marBottom w:val="55"/>
              <w:divBdr>
                <w:top w:val="none" w:sz="0" w:space="0" w:color="auto"/>
                <w:left w:val="none" w:sz="0" w:space="0" w:color="auto"/>
                <w:bottom w:val="none" w:sz="0" w:space="0" w:color="auto"/>
                <w:right w:val="none" w:sz="0" w:space="0" w:color="auto"/>
              </w:divBdr>
            </w:div>
            <w:div w:id="1750073506">
              <w:marLeft w:val="0"/>
              <w:marRight w:val="0"/>
              <w:marTop w:val="0"/>
              <w:marBottom w:val="55"/>
              <w:divBdr>
                <w:top w:val="none" w:sz="0" w:space="0" w:color="auto"/>
                <w:left w:val="none" w:sz="0" w:space="0" w:color="auto"/>
                <w:bottom w:val="none" w:sz="0" w:space="0" w:color="auto"/>
                <w:right w:val="none" w:sz="0" w:space="0" w:color="auto"/>
              </w:divBdr>
            </w:div>
            <w:div w:id="1750073508">
              <w:marLeft w:val="0"/>
              <w:marRight w:val="0"/>
              <w:marTop w:val="0"/>
              <w:marBottom w:val="55"/>
              <w:divBdr>
                <w:top w:val="none" w:sz="0" w:space="0" w:color="auto"/>
                <w:left w:val="none" w:sz="0" w:space="0" w:color="auto"/>
                <w:bottom w:val="none" w:sz="0" w:space="0" w:color="auto"/>
                <w:right w:val="none" w:sz="0" w:space="0" w:color="auto"/>
              </w:divBdr>
            </w:div>
            <w:div w:id="1750073520">
              <w:marLeft w:val="0"/>
              <w:marRight w:val="0"/>
              <w:marTop w:val="0"/>
              <w:marBottom w:val="55"/>
              <w:divBdr>
                <w:top w:val="none" w:sz="0" w:space="0" w:color="auto"/>
                <w:left w:val="none" w:sz="0" w:space="0" w:color="auto"/>
                <w:bottom w:val="none" w:sz="0" w:space="0" w:color="auto"/>
                <w:right w:val="none" w:sz="0" w:space="0" w:color="auto"/>
              </w:divBdr>
            </w:div>
            <w:div w:id="17500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73551">
      <w:marLeft w:val="0"/>
      <w:marRight w:val="0"/>
      <w:marTop w:val="0"/>
      <w:marBottom w:val="0"/>
      <w:divBdr>
        <w:top w:val="none" w:sz="0" w:space="0" w:color="auto"/>
        <w:left w:val="none" w:sz="0" w:space="0" w:color="auto"/>
        <w:bottom w:val="none" w:sz="0" w:space="0" w:color="auto"/>
        <w:right w:val="none" w:sz="0" w:space="0" w:color="auto"/>
      </w:divBdr>
      <w:divsChild>
        <w:div w:id="1750073501">
          <w:marLeft w:val="0"/>
          <w:marRight w:val="0"/>
          <w:marTop w:val="0"/>
          <w:marBottom w:val="0"/>
          <w:divBdr>
            <w:top w:val="none" w:sz="0" w:space="0" w:color="auto"/>
            <w:left w:val="none" w:sz="0" w:space="0" w:color="auto"/>
            <w:bottom w:val="none" w:sz="0" w:space="0" w:color="auto"/>
            <w:right w:val="none" w:sz="0" w:space="0" w:color="auto"/>
          </w:divBdr>
          <w:divsChild>
            <w:div w:id="1750073556">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1750073559">
      <w:marLeft w:val="0"/>
      <w:marRight w:val="0"/>
      <w:marTop w:val="0"/>
      <w:marBottom w:val="0"/>
      <w:divBdr>
        <w:top w:val="none" w:sz="0" w:space="0" w:color="auto"/>
        <w:left w:val="none" w:sz="0" w:space="0" w:color="auto"/>
        <w:bottom w:val="none" w:sz="0" w:space="0" w:color="auto"/>
        <w:right w:val="none" w:sz="0" w:space="0" w:color="auto"/>
      </w:divBdr>
      <w:divsChild>
        <w:div w:id="1750073534">
          <w:marLeft w:val="0"/>
          <w:marRight w:val="0"/>
          <w:marTop w:val="0"/>
          <w:marBottom w:val="0"/>
          <w:divBdr>
            <w:top w:val="none" w:sz="0" w:space="0" w:color="auto"/>
            <w:left w:val="none" w:sz="0" w:space="0" w:color="auto"/>
            <w:bottom w:val="none" w:sz="0" w:space="0" w:color="auto"/>
            <w:right w:val="none" w:sz="0" w:space="0" w:color="auto"/>
          </w:divBdr>
          <w:divsChild>
            <w:div w:id="1750073510">
              <w:marLeft w:val="0"/>
              <w:marRight w:val="0"/>
              <w:marTop w:val="0"/>
              <w:marBottom w:val="0"/>
              <w:divBdr>
                <w:top w:val="none" w:sz="0" w:space="0" w:color="auto"/>
                <w:left w:val="none" w:sz="0" w:space="0" w:color="auto"/>
                <w:bottom w:val="none" w:sz="0" w:space="0" w:color="auto"/>
                <w:right w:val="none" w:sz="0" w:space="0" w:color="auto"/>
              </w:divBdr>
            </w:div>
            <w:div w:id="1750073513">
              <w:marLeft w:val="0"/>
              <w:marRight w:val="0"/>
              <w:marTop w:val="0"/>
              <w:marBottom w:val="0"/>
              <w:divBdr>
                <w:top w:val="none" w:sz="0" w:space="0" w:color="auto"/>
                <w:left w:val="none" w:sz="0" w:space="0" w:color="auto"/>
                <w:bottom w:val="none" w:sz="0" w:space="0" w:color="auto"/>
                <w:right w:val="none" w:sz="0" w:space="0" w:color="auto"/>
              </w:divBdr>
            </w:div>
            <w:div w:id="1750073527">
              <w:marLeft w:val="0"/>
              <w:marRight w:val="0"/>
              <w:marTop w:val="0"/>
              <w:marBottom w:val="0"/>
              <w:divBdr>
                <w:top w:val="none" w:sz="0" w:space="0" w:color="auto"/>
                <w:left w:val="none" w:sz="0" w:space="0" w:color="auto"/>
                <w:bottom w:val="none" w:sz="0" w:space="0" w:color="auto"/>
                <w:right w:val="none" w:sz="0" w:space="0" w:color="auto"/>
              </w:divBdr>
            </w:div>
            <w:div w:id="175007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73561">
      <w:marLeft w:val="0"/>
      <w:marRight w:val="0"/>
      <w:marTop w:val="0"/>
      <w:marBottom w:val="0"/>
      <w:divBdr>
        <w:top w:val="none" w:sz="0" w:space="0" w:color="auto"/>
        <w:left w:val="none" w:sz="0" w:space="0" w:color="auto"/>
        <w:bottom w:val="none" w:sz="0" w:space="0" w:color="auto"/>
        <w:right w:val="none" w:sz="0" w:space="0" w:color="auto"/>
      </w:divBdr>
      <w:divsChild>
        <w:div w:id="1750073544">
          <w:marLeft w:val="0"/>
          <w:marRight w:val="0"/>
          <w:marTop w:val="0"/>
          <w:marBottom w:val="0"/>
          <w:divBdr>
            <w:top w:val="none" w:sz="0" w:space="0" w:color="auto"/>
            <w:left w:val="none" w:sz="0" w:space="0" w:color="auto"/>
            <w:bottom w:val="none" w:sz="0" w:space="0" w:color="auto"/>
            <w:right w:val="none" w:sz="0" w:space="0" w:color="auto"/>
          </w:divBdr>
          <w:divsChild>
            <w:div w:id="1750073499">
              <w:marLeft w:val="0"/>
              <w:marRight w:val="0"/>
              <w:marTop w:val="0"/>
              <w:marBottom w:val="0"/>
              <w:divBdr>
                <w:top w:val="none" w:sz="0" w:space="0" w:color="auto"/>
                <w:left w:val="none" w:sz="0" w:space="0" w:color="auto"/>
                <w:bottom w:val="none" w:sz="0" w:space="0" w:color="auto"/>
                <w:right w:val="none" w:sz="0" w:space="0" w:color="auto"/>
              </w:divBdr>
            </w:div>
            <w:div w:id="1750073514">
              <w:marLeft w:val="0"/>
              <w:marRight w:val="0"/>
              <w:marTop w:val="0"/>
              <w:marBottom w:val="0"/>
              <w:divBdr>
                <w:top w:val="none" w:sz="0" w:space="0" w:color="auto"/>
                <w:left w:val="none" w:sz="0" w:space="0" w:color="auto"/>
                <w:bottom w:val="none" w:sz="0" w:space="0" w:color="auto"/>
                <w:right w:val="none" w:sz="0" w:space="0" w:color="auto"/>
              </w:divBdr>
            </w:div>
            <w:div w:id="1750073528">
              <w:marLeft w:val="0"/>
              <w:marRight w:val="0"/>
              <w:marTop w:val="0"/>
              <w:marBottom w:val="0"/>
              <w:divBdr>
                <w:top w:val="none" w:sz="0" w:space="0" w:color="auto"/>
                <w:left w:val="none" w:sz="0" w:space="0" w:color="auto"/>
                <w:bottom w:val="none" w:sz="0" w:space="0" w:color="auto"/>
                <w:right w:val="none" w:sz="0" w:space="0" w:color="auto"/>
              </w:divBdr>
            </w:div>
            <w:div w:id="1750073537">
              <w:marLeft w:val="0"/>
              <w:marRight w:val="0"/>
              <w:marTop w:val="0"/>
              <w:marBottom w:val="0"/>
              <w:divBdr>
                <w:top w:val="none" w:sz="0" w:space="0" w:color="auto"/>
                <w:left w:val="none" w:sz="0" w:space="0" w:color="auto"/>
                <w:bottom w:val="none" w:sz="0" w:space="0" w:color="auto"/>
                <w:right w:val="none" w:sz="0" w:space="0" w:color="auto"/>
              </w:divBdr>
            </w:div>
            <w:div w:id="1750073539">
              <w:marLeft w:val="0"/>
              <w:marRight w:val="0"/>
              <w:marTop w:val="0"/>
              <w:marBottom w:val="0"/>
              <w:divBdr>
                <w:top w:val="none" w:sz="0" w:space="0" w:color="auto"/>
                <w:left w:val="none" w:sz="0" w:space="0" w:color="auto"/>
                <w:bottom w:val="none" w:sz="0" w:space="0" w:color="auto"/>
                <w:right w:val="none" w:sz="0" w:space="0" w:color="auto"/>
              </w:divBdr>
            </w:div>
            <w:div w:id="1750073542">
              <w:marLeft w:val="0"/>
              <w:marRight w:val="0"/>
              <w:marTop w:val="0"/>
              <w:marBottom w:val="0"/>
              <w:divBdr>
                <w:top w:val="none" w:sz="0" w:space="0" w:color="auto"/>
                <w:left w:val="none" w:sz="0" w:space="0" w:color="auto"/>
                <w:bottom w:val="none" w:sz="0" w:space="0" w:color="auto"/>
                <w:right w:val="none" w:sz="0" w:space="0" w:color="auto"/>
              </w:divBdr>
            </w:div>
            <w:div w:id="1750073548">
              <w:marLeft w:val="0"/>
              <w:marRight w:val="0"/>
              <w:marTop w:val="0"/>
              <w:marBottom w:val="0"/>
              <w:divBdr>
                <w:top w:val="none" w:sz="0" w:space="0" w:color="auto"/>
                <w:left w:val="none" w:sz="0" w:space="0" w:color="auto"/>
                <w:bottom w:val="none" w:sz="0" w:space="0" w:color="auto"/>
                <w:right w:val="none" w:sz="0" w:space="0" w:color="auto"/>
              </w:divBdr>
            </w:div>
            <w:div w:id="1750073560">
              <w:marLeft w:val="0"/>
              <w:marRight w:val="0"/>
              <w:marTop w:val="51"/>
              <w:marBottom w:val="51"/>
              <w:divBdr>
                <w:top w:val="none" w:sz="0" w:space="0" w:color="auto"/>
                <w:left w:val="none" w:sz="0" w:space="0" w:color="auto"/>
                <w:bottom w:val="none" w:sz="0" w:space="0" w:color="auto"/>
                <w:right w:val="none" w:sz="0" w:space="0" w:color="auto"/>
              </w:divBdr>
            </w:div>
            <w:div w:id="175007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73562">
      <w:marLeft w:val="0"/>
      <w:marRight w:val="0"/>
      <w:marTop w:val="0"/>
      <w:marBottom w:val="0"/>
      <w:divBdr>
        <w:top w:val="none" w:sz="0" w:space="0" w:color="auto"/>
        <w:left w:val="none" w:sz="0" w:space="0" w:color="auto"/>
        <w:bottom w:val="none" w:sz="0" w:space="0" w:color="auto"/>
        <w:right w:val="none" w:sz="0" w:space="0" w:color="auto"/>
      </w:divBdr>
      <w:divsChild>
        <w:div w:id="1750073538">
          <w:marLeft w:val="0"/>
          <w:marRight w:val="0"/>
          <w:marTop w:val="0"/>
          <w:marBottom w:val="0"/>
          <w:divBdr>
            <w:top w:val="none" w:sz="0" w:space="0" w:color="auto"/>
            <w:left w:val="none" w:sz="0" w:space="0" w:color="auto"/>
            <w:bottom w:val="none" w:sz="0" w:space="0" w:color="auto"/>
            <w:right w:val="none" w:sz="0" w:space="0" w:color="auto"/>
          </w:divBdr>
          <w:divsChild>
            <w:div w:id="1750073546">
              <w:marLeft w:val="0"/>
              <w:marRight w:val="0"/>
              <w:marTop w:val="0"/>
              <w:marBottom w:val="0"/>
              <w:divBdr>
                <w:top w:val="none" w:sz="0" w:space="0" w:color="auto"/>
                <w:left w:val="none" w:sz="0" w:space="0" w:color="auto"/>
                <w:bottom w:val="none" w:sz="0" w:space="0" w:color="auto"/>
                <w:right w:val="none" w:sz="0" w:space="0" w:color="auto"/>
              </w:divBdr>
              <w:divsChild>
                <w:div w:id="1750073509">
                  <w:marLeft w:val="0"/>
                  <w:marRight w:val="0"/>
                  <w:marTop w:val="0"/>
                  <w:marBottom w:val="0"/>
                  <w:divBdr>
                    <w:top w:val="none" w:sz="0" w:space="0" w:color="auto"/>
                    <w:left w:val="none" w:sz="0" w:space="0" w:color="auto"/>
                    <w:bottom w:val="none" w:sz="0" w:space="0" w:color="auto"/>
                    <w:right w:val="none" w:sz="0" w:space="0" w:color="auto"/>
                  </w:divBdr>
                  <w:divsChild>
                    <w:div w:id="1750073545">
                      <w:marLeft w:val="0"/>
                      <w:marRight w:val="0"/>
                      <w:marTop w:val="0"/>
                      <w:marBottom w:val="0"/>
                      <w:divBdr>
                        <w:top w:val="none" w:sz="0" w:space="0" w:color="auto"/>
                        <w:left w:val="none" w:sz="0" w:space="0" w:color="auto"/>
                        <w:bottom w:val="none" w:sz="0" w:space="0" w:color="auto"/>
                        <w:right w:val="none" w:sz="0" w:space="0" w:color="auto"/>
                      </w:divBdr>
                      <w:divsChild>
                        <w:div w:id="1750073500">
                          <w:marLeft w:val="0"/>
                          <w:marRight w:val="0"/>
                          <w:marTop w:val="0"/>
                          <w:marBottom w:val="0"/>
                          <w:divBdr>
                            <w:top w:val="none" w:sz="0" w:space="0" w:color="auto"/>
                            <w:left w:val="none" w:sz="0" w:space="0" w:color="auto"/>
                            <w:bottom w:val="none" w:sz="0" w:space="0" w:color="auto"/>
                            <w:right w:val="none" w:sz="0" w:space="0" w:color="auto"/>
                          </w:divBdr>
                        </w:div>
                        <w:div w:id="1750073517">
                          <w:marLeft w:val="0"/>
                          <w:marRight w:val="0"/>
                          <w:marTop w:val="0"/>
                          <w:marBottom w:val="0"/>
                          <w:divBdr>
                            <w:top w:val="none" w:sz="0" w:space="0" w:color="auto"/>
                            <w:left w:val="none" w:sz="0" w:space="0" w:color="auto"/>
                            <w:bottom w:val="none" w:sz="0" w:space="0" w:color="auto"/>
                            <w:right w:val="none" w:sz="0" w:space="0" w:color="auto"/>
                          </w:divBdr>
                        </w:div>
                        <w:div w:id="1750073522">
                          <w:marLeft w:val="0"/>
                          <w:marRight w:val="0"/>
                          <w:marTop w:val="0"/>
                          <w:marBottom w:val="0"/>
                          <w:divBdr>
                            <w:top w:val="none" w:sz="0" w:space="0" w:color="auto"/>
                            <w:left w:val="none" w:sz="0" w:space="0" w:color="auto"/>
                            <w:bottom w:val="none" w:sz="0" w:space="0" w:color="auto"/>
                            <w:right w:val="none" w:sz="0" w:space="0" w:color="auto"/>
                          </w:divBdr>
                        </w:div>
                        <w:div w:id="1750073529">
                          <w:marLeft w:val="0"/>
                          <w:marRight w:val="0"/>
                          <w:marTop w:val="0"/>
                          <w:marBottom w:val="0"/>
                          <w:divBdr>
                            <w:top w:val="none" w:sz="0" w:space="0" w:color="auto"/>
                            <w:left w:val="none" w:sz="0" w:space="0" w:color="auto"/>
                            <w:bottom w:val="none" w:sz="0" w:space="0" w:color="auto"/>
                            <w:right w:val="none" w:sz="0" w:space="0" w:color="auto"/>
                          </w:divBdr>
                        </w:div>
                        <w:div w:id="1750073531">
                          <w:marLeft w:val="0"/>
                          <w:marRight w:val="0"/>
                          <w:marTop w:val="0"/>
                          <w:marBottom w:val="0"/>
                          <w:divBdr>
                            <w:top w:val="none" w:sz="0" w:space="0" w:color="auto"/>
                            <w:left w:val="none" w:sz="0" w:space="0" w:color="auto"/>
                            <w:bottom w:val="none" w:sz="0" w:space="0" w:color="auto"/>
                            <w:right w:val="none" w:sz="0" w:space="0" w:color="auto"/>
                          </w:divBdr>
                        </w:div>
                        <w:div w:id="1750073536">
                          <w:marLeft w:val="0"/>
                          <w:marRight w:val="0"/>
                          <w:marTop w:val="0"/>
                          <w:marBottom w:val="0"/>
                          <w:divBdr>
                            <w:top w:val="none" w:sz="0" w:space="0" w:color="auto"/>
                            <w:left w:val="none" w:sz="0" w:space="0" w:color="auto"/>
                            <w:bottom w:val="none" w:sz="0" w:space="0" w:color="auto"/>
                            <w:right w:val="none" w:sz="0" w:space="0" w:color="auto"/>
                          </w:divBdr>
                        </w:div>
                        <w:div w:id="1750073547">
                          <w:marLeft w:val="0"/>
                          <w:marRight w:val="0"/>
                          <w:marTop w:val="0"/>
                          <w:marBottom w:val="0"/>
                          <w:divBdr>
                            <w:top w:val="none" w:sz="0" w:space="0" w:color="auto"/>
                            <w:left w:val="none" w:sz="0" w:space="0" w:color="auto"/>
                            <w:bottom w:val="none" w:sz="0" w:space="0" w:color="auto"/>
                            <w:right w:val="none" w:sz="0" w:space="0" w:color="auto"/>
                          </w:divBdr>
                        </w:div>
                        <w:div w:id="1750073557">
                          <w:marLeft w:val="0"/>
                          <w:marRight w:val="0"/>
                          <w:marTop w:val="0"/>
                          <w:marBottom w:val="0"/>
                          <w:divBdr>
                            <w:top w:val="none" w:sz="0" w:space="0" w:color="auto"/>
                            <w:left w:val="none" w:sz="0" w:space="0" w:color="auto"/>
                            <w:bottom w:val="none" w:sz="0" w:space="0" w:color="auto"/>
                            <w:right w:val="none" w:sz="0" w:space="0" w:color="auto"/>
                          </w:divBdr>
                        </w:div>
                        <w:div w:id="17500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073563">
      <w:marLeft w:val="0"/>
      <w:marRight w:val="0"/>
      <w:marTop w:val="0"/>
      <w:marBottom w:val="0"/>
      <w:divBdr>
        <w:top w:val="none" w:sz="0" w:space="0" w:color="auto"/>
        <w:left w:val="none" w:sz="0" w:space="0" w:color="auto"/>
        <w:bottom w:val="none" w:sz="0" w:space="0" w:color="auto"/>
        <w:right w:val="none" w:sz="0" w:space="0" w:color="auto"/>
      </w:divBdr>
      <w:divsChild>
        <w:div w:id="1750073535">
          <w:marLeft w:val="0"/>
          <w:marRight w:val="0"/>
          <w:marTop w:val="0"/>
          <w:marBottom w:val="0"/>
          <w:divBdr>
            <w:top w:val="none" w:sz="0" w:space="0" w:color="auto"/>
            <w:left w:val="none" w:sz="0" w:space="0" w:color="auto"/>
            <w:bottom w:val="none" w:sz="0" w:space="0" w:color="auto"/>
            <w:right w:val="none" w:sz="0" w:space="0" w:color="auto"/>
          </w:divBdr>
          <w:divsChild>
            <w:div w:id="1750073530">
              <w:marLeft w:val="720"/>
              <w:marRight w:val="720"/>
              <w:marTop w:val="100"/>
              <w:marBottom w:val="100"/>
              <w:divBdr>
                <w:top w:val="none" w:sz="0" w:space="0" w:color="auto"/>
                <w:left w:val="none" w:sz="0" w:space="0" w:color="auto"/>
                <w:bottom w:val="none" w:sz="0" w:space="0" w:color="auto"/>
                <w:right w:val="none" w:sz="0" w:space="0" w:color="auto"/>
              </w:divBdr>
              <w:divsChild>
                <w:div w:id="1750073503">
                  <w:marLeft w:val="720"/>
                  <w:marRight w:val="720"/>
                  <w:marTop w:val="100"/>
                  <w:marBottom w:val="100"/>
                  <w:divBdr>
                    <w:top w:val="none" w:sz="0" w:space="0" w:color="auto"/>
                    <w:left w:val="none" w:sz="0" w:space="0" w:color="auto"/>
                    <w:bottom w:val="none" w:sz="0" w:space="0" w:color="auto"/>
                    <w:right w:val="none" w:sz="0" w:space="0" w:color="auto"/>
                  </w:divBdr>
                  <w:divsChild>
                    <w:div w:id="1750073566">
                      <w:marLeft w:val="720"/>
                      <w:marRight w:val="720"/>
                      <w:marTop w:val="100"/>
                      <w:marBottom w:val="100"/>
                      <w:divBdr>
                        <w:top w:val="none" w:sz="0" w:space="0" w:color="auto"/>
                        <w:left w:val="none" w:sz="0" w:space="0" w:color="auto"/>
                        <w:bottom w:val="none" w:sz="0" w:space="0" w:color="auto"/>
                        <w:right w:val="none" w:sz="0" w:space="0" w:color="auto"/>
                      </w:divBdr>
                      <w:divsChild>
                        <w:div w:id="175007354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50073571">
      <w:marLeft w:val="0"/>
      <w:marRight w:val="0"/>
      <w:marTop w:val="0"/>
      <w:marBottom w:val="0"/>
      <w:divBdr>
        <w:top w:val="none" w:sz="0" w:space="0" w:color="auto"/>
        <w:left w:val="none" w:sz="0" w:space="0" w:color="auto"/>
        <w:bottom w:val="none" w:sz="0" w:space="0" w:color="auto"/>
        <w:right w:val="none" w:sz="0" w:space="0" w:color="auto"/>
      </w:divBdr>
    </w:div>
    <w:div w:id="1750073572">
      <w:marLeft w:val="0"/>
      <w:marRight w:val="0"/>
      <w:marTop w:val="0"/>
      <w:marBottom w:val="0"/>
      <w:divBdr>
        <w:top w:val="none" w:sz="0" w:space="0" w:color="auto"/>
        <w:left w:val="none" w:sz="0" w:space="0" w:color="auto"/>
        <w:bottom w:val="none" w:sz="0" w:space="0" w:color="auto"/>
        <w:right w:val="none" w:sz="0" w:space="0" w:color="auto"/>
      </w:divBdr>
    </w:div>
    <w:div w:id="1750073574">
      <w:marLeft w:val="0"/>
      <w:marRight w:val="0"/>
      <w:marTop w:val="0"/>
      <w:marBottom w:val="0"/>
      <w:divBdr>
        <w:top w:val="none" w:sz="0" w:space="0" w:color="auto"/>
        <w:left w:val="none" w:sz="0" w:space="0" w:color="auto"/>
        <w:bottom w:val="none" w:sz="0" w:space="0" w:color="auto"/>
        <w:right w:val="none" w:sz="0" w:space="0" w:color="auto"/>
      </w:divBdr>
      <w:divsChild>
        <w:div w:id="1750073573">
          <w:marLeft w:val="0"/>
          <w:marRight w:val="0"/>
          <w:marTop w:val="0"/>
          <w:marBottom w:val="0"/>
          <w:divBdr>
            <w:top w:val="none" w:sz="0" w:space="0" w:color="auto"/>
            <w:left w:val="none" w:sz="0" w:space="0" w:color="auto"/>
            <w:bottom w:val="none" w:sz="0" w:space="0" w:color="auto"/>
            <w:right w:val="none" w:sz="0" w:space="0" w:color="auto"/>
          </w:divBdr>
        </w:div>
      </w:divsChild>
    </w:div>
    <w:div w:id="1750073576">
      <w:marLeft w:val="0"/>
      <w:marRight w:val="0"/>
      <w:marTop w:val="0"/>
      <w:marBottom w:val="0"/>
      <w:divBdr>
        <w:top w:val="none" w:sz="0" w:space="0" w:color="auto"/>
        <w:left w:val="none" w:sz="0" w:space="0" w:color="auto"/>
        <w:bottom w:val="none" w:sz="0" w:space="0" w:color="auto"/>
        <w:right w:val="none" w:sz="0" w:space="0" w:color="auto"/>
      </w:divBdr>
      <w:divsChild>
        <w:div w:id="1750073575">
          <w:marLeft w:val="0"/>
          <w:marRight w:val="0"/>
          <w:marTop w:val="0"/>
          <w:marBottom w:val="0"/>
          <w:divBdr>
            <w:top w:val="none" w:sz="0" w:space="0" w:color="auto"/>
            <w:left w:val="none" w:sz="0" w:space="0" w:color="auto"/>
            <w:bottom w:val="none" w:sz="0" w:space="0" w:color="auto"/>
            <w:right w:val="none" w:sz="0" w:space="0" w:color="auto"/>
          </w:divBdr>
        </w:div>
      </w:divsChild>
    </w:div>
    <w:div w:id="1750073578">
      <w:marLeft w:val="0"/>
      <w:marRight w:val="0"/>
      <w:marTop w:val="0"/>
      <w:marBottom w:val="0"/>
      <w:divBdr>
        <w:top w:val="none" w:sz="0" w:space="0" w:color="auto"/>
        <w:left w:val="none" w:sz="0" w:space="0" w:color="auto"/>
        <w:bottom w:val="none" w:sz="0" w:space="0" w:color="auto"/>
        <w:right w:val="none" w:sz="0" w:space="0" w:color="auto"/>
      </w:divBdr>
      <w:divsChild>
        <w:div w:id="1750073577">
          <w:marLeft w:val="0"/>
          <w:marRight w:val="0"/>
          <w:marTop w:val="0"/>
          <w:marBottom w:val="0"/>
          <w:divBdr>
            <w:top w:val="none" w:sz="0" w:space="0" w:color="auto"/>
            <w:left w:val="none" w:sz="0" w:space="0" w:color="auto"/>
            <w:bottom w:val="none" w:sz="0" w:space="0" w:color="auto"/>
            <w:right w:val="none" w:sz="0" w:space="0" w:color="auto"/>
          </w:divBdr>
        </w:div>
      </w:divsChild>
    </w:div>
    <w:div w:id="1750073586">
      <w:marLeft w:val="0"/>
      <w:marRight w:val="0"/>
      <w:marTop w:val="0"/>
      <w:marBottom w:val="0"/>
      <w:divBdr>
        <w:top w:val="none" w:sz="0" w:space="0" w:color="auto"/>
        <w:left w:val="none" w:sz="0" w:space="0" w:color="auto"/>
        <w:bottom w:val="none" w:sz="0" w:space="0" w:color="auto"/>
        <w:right w:val="none" w:sz="0" w:space="0" w:color="auto"/>
      </w:divBdr>
      <w:divsChild>
        <w:div w:id="1750073590">
          <w:marLeft w:val="0"/>
          <w:marRight w:val="0"/>
          <w:marTop w:val="0"/>
          <w:marBottom w:val="0"/>
          <w:divBdr>
            <w:top w:val="none" w:sz="0" w:space="0" w:color="auto"/>
            <w:left w:val="none" w:sz="0" w:space="0" w:color="auto"/>
            <w:bottom w:val="none" w:sz="0" w:space="0" w:color="auto"/>
            <w:right w:val="none" w:sz="0" w:space="0" w:color="auto"/>
          </w:divBdr>
          <w:divsChild>
            <w:div w:id="1750073580">
              <w:marLeft w:val="0"/>
              <w:marRight w:val="0"/>
              <w:marTop w:val="0"/>
              <w:marBottom w:val="0"/>
              <w:divBdr>
                <w:top w:val="none" w:sz="0" w:space="0" w:color="auto"/>
                <w:left w:val="none" w:sz="0" w:space="0" w:color="auto"/>
                <w:bottom w:val="none" w:sz="0" w:space="0" w:color="auto"/>
                <w:right w:val="none" w:sz="0" w:space="0" w:color="auto"/>
              </w:divBdr>
              <w:divsChild>
                <w:div w:id="1750073584">
                  <w:marLeft w:val="0"/>
                  <w:marRight w:val="0"/>
                  <w:marTop w:val="0"/>
                  <w:marBottom w:val="0"/>
                  <w:divBdr>
                    <w:top w:val="none" w:sz="0" w:space="0" w:color="auto"/>
                    <w:left w:val="none" w:sz="0" w:space="0" w:color="auto"/>
                    <w:bottom w:val="none" w:sz="0" w:space="0" w:color="auto"/>
                    <w:right w:val="none" w:sz="0" w:space="0" w:color="auto"/>
                  </w:divBdr>
                  <w:divsChild>
                    <w:div w:id="1750073591">
                      <w:marLeft w:val="0"/>
                      <w:marRight w:val="0"/>
                      <w:marTop w:val="0"/>
                      <w:marBottom w:val="0"/>
                      <w:divBdr>
                        <w:top w:val="none" w:sz="0" w:space="0" w:color="auto"/>
                        <w:left w:val="none" w:sz="0" w:space="0" w:color="auto"/>
                        <w:bottom w:val="none" w:sz="0" w:space="0" w:color="auto"/>
                        <w:right w:val="none" w:sz="0" w:space="0" w:color="auto"/>
                      </w:divBdr>
                      <w:divsChild>
                        <w:div w:id="1750073579">
                          <w:marLeft w:val="0"/>
                          <w:marRight w:val="0"/>
                          <w:marTop w:val="0"/>
                          <w:marBottom w:val="0"/>
                          <w:divBdr>
                            <w:top w:val="none" w:sz="0" w:space="0" w:color="auto"/>
                            <w:left w:val="none" w:sz="0" w:space="0" w:color="auto"/>
                            <w:bottom w:val="none" w:sz="0" w:space="0" w:color="auto"/>
                            <w:right w:val="none" w:sz="0" w:space="0" w:color="auto"/>
                          </w:divBdr>
                        </w:div>
                        <w:div w:id="1750073581">
                          <w:marLeft w:val="0"/>
                          <w:marRight w:val="0"/>
                          <w:marTop w:val="0"/>
                          <w:marBottom w:val="0"/>
                          <w:divBdr>
                            <w:top w:val="none" w:sz="0" w:space="0" w:color="auto"/>
                            <w:left w:val="none" w:sz="0" w:space="0" w:color="auto"/>
                            <w:bottom w:val="none" w:sz="0" w:space="0" w:color="auto"/>
                            <w:right w:val="none" w:sz="0" w:space="0" w:color="auto"/>
                          </w:divBdr>
                        </w:div>
                        <w:div w:id="1750073582">
                          <w:marLeft w:val="0"/>
                          <w:marRight w:val="0"/>
                          <w:marTop w:val="0"/>
                          <w:marBottom w:val="0"/>
                          <w:divBdr>
                            <w:top w:val="none" w:sz="0" w:space="0" w:color="auto"/>
                            <w:left w:val="none" w:sz="0" w:space="0" w:color="auto"/>
                            <w:bottom w:val="none" w:sz="0" w:space="0" w:color="auto"/>
                            <w:right w:val="none" w:sz="0" w:space="0" w:color="auto"/>
                          </w:divBdr>
                        </w:div>
                        <w:div w:id="1750073583">
                          <w:marLeft w:val="0"/>
                          <w:marRight w:val="0"/>
                          <w:marTop w:val="0"/>
                          <w:marBottom w:val="0"/>
                          <w:divBdr>
                            <w:top w:val="none" w:sz="0" w:space="0" w:color="auto"/>
                            <w:left w:val="none" w:sz="0" w:space="0" w:color="auto"/>
                            <w:bottom w:val="none" w:sz="0" w:space="0" w:color="auto"/>
                            <w:right w:val="none" w:sz="0" w:space="0" w:color="auto"/>
                          </w:divBdr>
                        </w:div>
                        <w:div w:id="1750073585">
                          <w:marLeft w:val="0"/>
                          <w:marRight w:val="0"/>
                          <w:marTop w:val="0"/>
                          <w:marBottom w:val="0"/>
                          <w:divBdr>
                            <w:top w:val="none" w:sz="0" w:space="0" w:color="auto"/>
                            <w:left w:val="none" w:sz="0" w:space="0" w:color="auto"/>
                            <w:bottom w:val="none" w:sz="0" w:space="0" w:color="auto"/>
                            <w:right w:val="none" w:sz="0" w:space="0" w:color="auto"/>
                          </w:divBdr>
                        </w:div>
                        <w:div w:id="1750073587">
                          <w:marLeft w:val="0"/>
                          <w:marRight w:val="0"/>
                          <w:marTop w:val="0"/>
                          <w:marBottom w:val="0"/>
                          <w:divBdr>
                            <w:top w:val="none" w:sz="0" w:space="0" w:color="auto"/>
                            <w:left w:val="none" w:sz="0" w:space="0" w:color="auto"/>
                            <w:bottom w:val="none" w:sz="0" w:space="0" w:color="auto"/>
                            <w:right w:val="none" w:sz="0" w:space="0" w:color="auto"/>
                          </w:divBdr>
                        </w:div>
                        <w:div w:id="1750073588">
                          <w:marLeft w:val="0"/>
                          <w:marRight w:val="0"/>
                          <w:marTop w:val="0"/>
                          <w:marBottom w:val="0"/>
                          <w:divBdr>
                            <w:top w:val="none" w:sz="0" w:space="0" w:color="auto"/>
                            <w:left w:val="none" w:sz="0" w:space="0" w:color="auto"/>
                            <w:bottom w:val="none" w:sz="0" w:space="0" w:color="auto"/>
                            <w:right w:val="none" w:sz="0" w:space="0" w:color="auto"/>
                          </w:divBdr>
                        </w:div>
                        <w:div w:id="1750073589">
                          <w:marLeft w:val="0"/>
                          <w:marRight w:val="0"/>
                          <w:marTop w:val="0"/>
                          <w:marBottom w:val="0"/>
                          <w:divBdr>
                            <w:top w:val="none" w:sz="0" w:space="0" w:color="auto"/>
                            <w:left w:val="none" w:sz="0" w:space="0" w:color="auto"/>
                            <w:bottom w:val="none" w:sz="0" w:space="0" w:color="auto"/>
                            <w:right w:val="none" w:sz="0" w:space="0" w:color="auto"/>
                          </w:divBdr>
                        </w:div>
                        <w:div w:id="175007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073593">
      <w:marLeft w:val="0"/>
      <w:marRight w:val="0"/>
      <w:marTop w:val="0"/>
      <w:marBottom w:val="0"/>
      <w:divBdr>
        <w:top w:val="none" w:sz="0" w:space="0" w:color="auto"/>
        <w:left w:val="none" w:sz="0" w:space="0" w:color="auto"/>
        <w:bottom w:val="none" w:sz="0" w:space="0" w:color="auto"/>
        <w:right w:val="none" w:sz="0" w:space="0" w:color="auto"/>
      </w:divBdr>
      <w:divsChild>
        <w:div w:id="1750073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daniel_jacob/new.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connections.net" TargetMode="External"/><Relationship Id="rId5" Type="http://schemas.openxmlformats.org/officeDocument/2006/relationships/hyperlink" Target="https://www.facebook.com/daniel.jacob.585?fref=mention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344</Words>
  <Characters>1895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Graciela</dc:creator>
  <cp:keywords/>
  <dc:description/>
  <cp:lastModifiedBy>Graciela</cp:lastModifiedBy>
  <cp:revision>3</cp:revision>
  <dcterms:created xsi:type="dcterms:W3CDTF">2017-09-26T17:34:00Z</dcterms:created>
  <dcterms:modified xsi:type="dcterms:W3CDTF">2017-09-26T17:37:00Z</dcterms:modified>
</cp:coreProperties>
</file>