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391" w:rsidRPr="0010355C" w:rsidRDefault="006F6391" w:rsidP="00DB4CAA">
      <w:pPr>
        <w:pStyle w:val="NormalWeb"/>
        <w:shd w:val="clear" w:color="auto" w:fill="FFFFFF"/>
        <w:spacing w:before="0" w:beforeAutospacing="0" w:after="0" w:afterAutospacing="0"/>
        <w:jc w:val="both"/>
        <w:textAlignment w:val="baseline"/>
        <w:rPr>
          <w:rFonts w:ascii="Arial" w:hAnsi="Arial" w:cs="Arial"/>
          <w:color w:val="0000FF"/>
        </w:rPr>
      </w:pPr>
    </w:p>
    <w:p w:rsidR="006F6391" w:rsidRPr="00CF0F63" w:rsidRDefault="006F6391"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Abril</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3 de Abril 2019</w:t>
      </w:r>
    </w:p>
    <w:p w:rsidR="006F6391" w:rsidRDefault="006F6391" w:rsidP="0056611A">
      <w:pPr>
        <w:jc w:val="center"/>
        <w:rPr>
          <w:rFonts w:ascii="Arial" w:hAnsi="Arial" w:cs="Arial"/>
          <w:color w:val="000000"/>
          <w:sz w:val="20"/>
          <w:szCs w:val="20"/>
          <w:bdr w:val="none" w:sz="0" w:space="0" w:color="auto" w:frame="1"/>
        </w:rPr>
      </w:pPr>
    </w:p>
    <w:p w:rsidR="006F6391" w:rsidRDefault="006F6391" w:rsidP="006B1AA7">
      <w:pPr>
        <w:rPr>
          <w:rFonts w:ascii="Arial" w:hAnsi="Arial" w:cs="Arial"/>
          <w:b/>
          <w:sz w:val="20"/>
        </w:rPr>
      </w:pPr>
    </w:p>
    <w:p w:rsidR="006F6391" w:rsidRDefault="006F6391" w:rsidP="006B1AA7">
      <w:pPr>
        <w:rPr>
          <w:rFonts w:ascii="Arial" w:hAnsi="Arial" w:cs="Arial"/>
          <w:b/>
          <w:sz w:val="20"/>
        </w:rPr>
      </w:pPr>
    </w:p>
    <w:p w:rsidR="006F6391" w:rsidRDefault="006F6391"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74116C">
          <w:rPr>
            <w:rFonts w:ascii="Arial" w:hAnsi="Arial" w:cs="Arial"/>
            <w:color w:val="666699"/>
            <w:sz w:val="20"/>
            <w:u w:val="single"/>
          </w:rPr>
          <w:t>http://www.manantialcaduceo.com.ar/libros.htm</w:t>
        </w:r>
      </w:hyperlink>
      <w:r w:rsidRPr="0074116C">
        <w:rPr>
          <w:color w:val="666699"/>
          <w:sz w:val="20"/>
        </w:rPr>
        <w:br/>
      </w:r>
      <w:hyperlink r:id="rId7">
        <w:r w:rsidRPr="0074116C">
          <w:rPr>
            <w:rFonts w:ascii="Arial" w:hAnsi="Arial" w:cs="Arial"/>
            <w:color w:val="666699"/>
            <w:sz w:val="20"/>
            <w:u w:val="single"/>
          </w:rPr>
          <w:t>https://www.facebook.com/ManantialCaduceo</w:t>
        </w:r>
      </w:hyperlink>
      <w:r>
        <w:t xml:space="preserve"> </w:t>
      </w:r>
    </w:p>
    <w:p w:rsidR="006F6391" w:rsidRPr="00822936" w:rsidRDefault="006F6391" w:rsidP="00822936">
      <w:pPr>
        <w:shd w:val="clear" w:color="auto" w:fill="FFFFFF"/>
        <w:textAlignment w:val="baseline"/>
        <w:rPr>
          <w:color w:val="000000"/>
        </w:rPr>
      </w:pPr>
    </w:p>
    <w:p w:rsidR="006F6391" w:rsidRDefault="006F6391"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6F6391" w:rsidRDefault="006F6391" w:rsidP="00D2416C">
      <w:pPr>
        <w:pStyle w:val="NormalWeb"/>
        <w:spacing w:before="0" w:beforeAutospacing="0" w:after="0" w:afterAutospacing="0"/>
        <w:jc w:val="both"/>
        <w:textAlignment w:val="baseline"/>
        <w:rPr>
          <w:rFonts w:ascii="Arial" w:hAnsi="Arial" w:cs="Arial"/>
          <w:color w:val="000000"/>
          <w:sz w:val="20"/>
          <w:szCs w:val="20"/>
          <w:bdr w:val="none" w:sz="0" w:space="0" w:color="auto" w:frame="1"/>
        </w:rPr>
      </w:pPr>
      <w:r w:rsidRPr="00D2416C">
        <w:rPr>
          <w:rFonts w:ascii="Arial" w:hAnsi="Arial" w:cs="Arial"/>
          <w:color w:val="000000"/>
          <w:sz w:val="20"/>
          <w:szCs w:val="20"/>
          <w:bdr w:val="none" w:sz="0" w:space="0" w:color="auto" w:frame="1"/>
        </w:rPr>
        <w:t>Bienvenidos a Abril.</w:t>
      </w:r>
    </w:p>
    <w:p w:rsidR="006F6391" w:rsidRPr="00D2416C" w:rsidRDefault="006F6391" w:rsidP="00D2416C">
      <w:pPr>
        <w:pStyle w:val="NormalWeb"/>
        <w:spacing w:before="0" w:beforeAutospacing="0" w:after="0" w:afterAutospacing="0"/>
        <w:jc w:val="both"/>
        <w:textAlignment w:val="baseline"/>
        <w:rPr>
          <w:sz w:val="20"/>
          <w:szCs w:val="20"/>
        </w:rPr>
      </w:pP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Tras sobrevivir al tsunami de energía que experimentamos en Marzo, Abril es un mes de acción inspirada, de acción intencional. No se trata de tomar una dirección cualquiera para librarnos de las descargas demoledoras y de las restricciones que venimos sintiendo desde principios de 2019. Hemos tenido breves atisbos de libertad energética, de armonía y fluidez, pero estamos cansados ​​de que nos sirvan “aperitivos” y queremos más.</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La clave del éxito está en seguir la guía y la orientación que recibimos de nuestra alma, de nuestro GPS interno. Así nos aseguramos de que nuestra intención está alineada con nuestro potencial más elevado, y de que lo que visualizamos no sólo es lo correcto, sino también el mejor futuro posible. ¿Parece mucho trabajo? No lo es, aunque sea necesario pasar a la acción, confiar en nuestra intuición y dejar atrás nuestros miedos, nuestra confusión y la falta de confianza en nosotros mismos.</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Abril empieza con “El día de los Inocentes” (</w:t>
      </w:r>
      <w:r w:rsidRPr="00D2416C">
        <w:rPr>
          <w:rFonts w:ascii="Arial" w:hAnsi="Arial" w:cs="Arial"/>
          <w:i/>
          <w:iCs/>
          <w:color w:val="000000"/>
          <w:sz w:val="20"/>
          <w:szCs w:val="20"/>
          <w:bdr w:val="none" w:sz="0" w:space="0" w:color="auto" w:frame="1"/>
        </w:rPr>
        <w:t>N. de la Tr.: Fool´s Day</w:t>
      </w:r>
      <w:r w:rsidRPr="00D2416C">
        <w:rPr>
          <w:rFonts w:ascii="Arial" w:hAnsi="Arial" w:cs="Arial"/>
          <w:color w:val="000000"/>
          <w:sz w:val="20"/>
          <w:szCs w:val="20"/>
          <w:bdr w:val="none" w:sz="0" w:space="0" w:color="auto" w:frame="1"/>
        </w:rPr>
        <w:t>, el día del Loco o del Idiota, nuestro equivalente al “Día de los Inocentes”). Aunque en esta fecha mucha gente aprovecha para gastar bromas, en el Tarot, la carta del Loco es la carta 0, la primera carta.</w:t>
      </w:r>
    </w:p>
    <w:p w:rsidR="006F6391" w:rsidRDefault="006F6391" w:rsidP="00D2416C">
      <w:pPr>
        <w:pStyle w:val="NormalWeb"/>
        <w:spacing w:before="0" w:beforeAutospacing="0" w:after="0" w:afterAutospacing="0"/>
        <w:jc w:val="both"/>
        <w:textAlignment w:val="baseline"/>
        <w:rPr>
          <w:rFonts w:ascii="Arial" w:hAnsi="Arial" w:cs="Arial"/>
          <w:color w:val="000000"/>
          <w:sz w:val="20"/>
          <w:szCs w:val="20"/>
          <w:bdr w:val="none" w:sz="0" w:space="0" w:color="auto" w:frame="1"/>
        </w:rPr>
      </w:pPr>
      <w:r w:rsidRPr="00D2416C">
        <w:rPr>
          <w:rFonts w:ascii="Arial" w:hAnsi="Arial" w:cs="Arial"/>
          <w:color w:val="000000"/>
          <w:sz w:val="20"/>
          <w:szCs w:val="20"/>
          <w:bdr w:val="none" w:sz="0" w:space="0" w:color="auto" w:frame="1"/>
        </w:rPr>
        <w:t xml:space="preserve"> El 0 tiene un simbolismo específico porque representa una posibilidad infinita y el potencial puro. No significa "nada"; significa un espacio en blanco donde aún nada existe, pero donde la energía está presente y a la espera de ser utilizada para crear algo nuevo. Es el alfa y el omega, el principio y el fin, el punto del potencial puro donde todo es posible, a pesar de que nada se haya concretado todavía en él. </w:t>
      </w:r>
    </w:p>
    <w:p w:rsidR="006F6391" w:rsidRDefault="006F6391" w:rsidP="00D2416C">
      <w:pPr>
        <w:pStyle w:val="NormalWeb"/>
        <w:spacing w:before="0" w:beforeAutospacing="0" w:after="0" w:afterAutospacing="0"/>
        <w:jc w:val="both"/>
        <w:textAlignment w:val="baseline"/>
        <w:rPr>
          <w:rFonts w:ascii="Arial" w:hAnsi="Arial" w:cs="Arial"/>
          <w:color w:val="000000"/>
          <w:sz w:val="20"/>
          <w:szCs w:val="20"/>
          <w:bdr w:val="none" w:sz="0" w:space="0" w:color="auto" w:frame="1"/>
        </w:rPr>
      </w:pPr>
      <w:r w:rsidRPr="00D2416C">
        <w:rPr>
          <w:rFonts w:ascii="Arial" w:hAnsi="Arial" w:cs="Arial"/>
          <w:color w:val="000000"/>
          <w:sz w:val="20"/>
          <w:szCs w:val="20"/>
          <w:bdr w:val="none" w:sz="0" w:space="0" w:color="auto" w:frame="1"/>
        </w:rPr>
        <w:br/>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El espacio de potencial puro nos parece vacío porque es una oportunidad que se nos da de ser creadores: de pasar del karma (cuando nuestro camino de vida está predestinado por el trabajo de sanación que necesitamos), a la creación, cuando nuestro camino se desarrolla conforme a nuestros pensamientos y creencias.</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Todo el trabajo de limpieza que hacemos nos conduce a un espacio de "nada" y, a veces, de forma bastante literal, no hay "nada" en nuestras vidas. Eso puede darnos mucho miedo y hacer que nos sintamos aislados, pero no es necesario esperar a que nuestra vida esté vacía para empezar a llenarla de nuevas personas y situaciones.</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Se trata de un mes y de un año enormemente creativos (2019 es un año de potencial creativo). Podemos crear algo nuevo apenas desaparezca algo anterior, aunque debemos tener en cuenta que cuando creamos un recipiente energético para "algo nuevo", todo lo que no esté alineado con él será eliminado (lo que significa que tendrá que desaparecer). Este es un mes activo y tendremos que poner en marcha nuestras habilidades creativas si vamos a crear algo a partir de la 'nada'.</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¿Qué más sucederá en Abril? Es el último mes de Lunas Nuevas a 15° y de Lunas Llenas a 0º, como viene ocurriendo desde octubre de 2018. Desde entonces, las energías de la Luna Nueva caen en el grado 15 (el punto de equilibrio), y la Luna Llena en el grado 0, el punto de los nuevos comienzos. Ha provocado intensos cambios de energía, haciéndonos pasar de una posición de equilibrio a cero o nada.</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¿Recuerdas el largo retrógrado de Mercurio en Marzo? Ya terminó y Mercurio vuelve a estar directo, pero no saldrá de su periodo de sombra hasta el día 17, cuando llegue de nuevo al grado 29 de Piscis. Será el final de otro gran ciclo. Mercurio rige el karma, por eso los ciclos de Mercurio son importantes para nosotros y 29º de Piscis es el último grado del Zodíaco. Mercurio gobierna Virgo, el signo opuesto a Piscis. Supondrá el final de un ciclo kármico colectivo que nos lleva a un nuevo paradigma.</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Mis guías me dijeron que entraríamos en este nuevo paradigma el 1 de Abril y, aunque quizá todavía no lo sientas, nos ayudará a poder integrar. Recuerda que todos integramos la energía de diferentes maneras y en diferentes niveles. Si has estado sintiendo la necesidad de limpiar, soltar y sacar cosas de tu espacio energético, Mercurio retrógrado y el final de este ciclo kármico son los responsables. A nivel del alma, estamos preparados para este nuevo paradigma, nuestros cuerpos solo necesitan ponerse al día.</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El trío de planetas personales, Mercurio, Venus y Marte, cambiarán de signo, lo que aumentará la actividad del mes. Mantén la energía en movimiento, aunque recuerda pararte también a oler las flores del camino.</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Tendremos un evento raro, un aspecto de Plutón al Nodo Norte que sucede cada 9 años y que solo tiene lugar una vez en la vida con Plutón en Capricornio. En Noviembre de 2010 ambos estaban en conjunción, lo que sólo ocurre cada 19-20 años. La primera semana de Abril tenemos a Plutón en oposición al Nodo Norte, que afecta a la madre, a la familia y las emociones. ¿Hay actualmente algún debate social sobre los bebés, la familia, las madres y el hogar? Es un tema recurrente y que recibirá más atención con este aspecto. Forma parte del Gran Despertar que estamos observando en el planeta. También representa otro paso hacia el próximo stellium en Capricornio que tendrá lugar a principios de 2020. Plutón representa la transformación total desde los cimientos, la política de “tierra quemada” y tener que volver a empezar de cero.</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El tema de Abril es la acción inspirada y premeditada, enfocada hacia la armonía y el fluir. La congruencia nos ayuda precisamente a eso: al flujo equilibrado de energía que entra y sale de nuestras vidas. Con cada nueva intención, toda nuestra energía se mueve y crea  un espacio energético para ella. Entonces, dejar algo atrás ya no nos supone ningún esfuerzo (aunque no siempre sea fácil o nos genere una pizca de arrepentimiento), porque también forma parte de ese flujo de entrada/salida.</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Como llevo diciendo desde 2011, la intención crea el camino para que podamos convertirnos en “seres de 360º' (un proceso que comprende varios niveles y que requiere sanación e integridad).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Así que manifiesta nuevas intenciones este mes. Profundiza en los rincones olvidados de tu corazón y desempolva viejos sueños, visiones y planes que  décadas de vida empujaron hacia a atrás en el armario de 'algún día'. Es hora de airearlos y de echarles otro vistazo. Quién sabe, este puede ser el momento en que todo se alinee, incluso nosotros, para que puedan cumplirse.</w:t>
      </w:r>
      <w:r w:rsidRPr="00D2416C">
        <w:rPr>
          <w:rFonts w:ascii="Arial" w:hAnsi="Arial" w:cs="Arial"/>
          <w:color w:val="000000"/>
          <w:sz w:val="20"/>
          <w:szCs w:val="20"/>
        </w:rPr>
        <w:t xml:space="preserve"> </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Nunca pierdas la esperanza: es el ancla de tu visión. Te permitirá manifestar los sueños de tu corazón y el potencial de tu alma en tu realidad. La alegría es tu propósito.</w:t>
      </w:r>
    </w:p>
    <w:p w:rsidR="006F6391" w:rsidRPr="00D2416C" w:rsidRDefault="006F6391" w:rsidP="00D2416C">
      <w:pPr>
        <w:pStyle w:val="NormalWeb"/>
        <w:spacing w:before="0" w:beforeAutospacing="0" w:after="0" w:afterAutospacing="0"/>
        <w:jc w:val="both"/>
        <w:textAlignment w:val="baseline"/>
        <w:rPr>
          <w:sz w:val="20"/>
          <w:szCs w:val="20"/>
        </w:rPr>
      </w:pPr>
      <w:r w:rsidRPr="00D2416C">
        <w:rPr>
          <w:rFonts w:ascii="Arial" w:hAnsi="Arial" w:cs="Arial"/>
          <w:color w:val="000000"/>
          <w:sz w:val="20"/>
          <w:szCs w:val="20"/>
          <w:bdr w:val="none" w:sz="0" w:space="0" w:color="auto" w:frame="1"/>
        </w:rPr>
        <w:t>Que tengas un mes maravilloso.</w:t>
      </w:r>
    </w:p>
    <w:p w:rsidR="006F6391" w:rsidRDefault="006F6391"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6F6391" w:rsidRPr="00241B91" w:rsidRDefault="006F6391"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6F6391" w:rsidRDefault="006F6391"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6F6391" w:rsidRDefault="006F6391"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6F6391" w:rsidRDefault="006F6391" w:rsidP="00287B47">
      <w:pPr>
        <w:spacing w:before="100" w:after="320"/>
        <w:jc w:val="center"/>
        <w:rPr>
          <w:rFonts w:ascii="Arial" w:hAnsi="Arial" w:cs="Arial"/>
          <w:sz w:val="20"/>
          <w:szCs w:val="20"/>
          <w:shd w:val="clear" w:color="auto" w:fill="FFFFFF"/>
        </w:rPr>
      </w:pPr>
    </w:p>
    <w:p w:rsidR="006F6391" w:rsidRPr="0074116C" w:rsidRDefault="006F6391"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6F6391" w:rsidRPr="0074116C" w:rsidRDefault="006F6391"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6F6391" w:rsidRPr="0074116C" w:rsidRDefault="006F6391"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6F6391" w:rsidRPr="0074116C" w:rsidRDefault="006F6391"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F6391" w:rsidRDefault="006F6391"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F6391" w:rsidRDefault="006F6391">
      <w:pPr>
        <w:rPr>
          <w:rFonts w:ascii="Trebuchet MS" w:hAnsi="Trebuchet MS" w:cs="Arial"/>
          <w:smallCaps/>
          <w:shadow/>
          <w:color w:val="000000"/>
          <w:kern w:val="36"/>
          <w:sz w:val="36"/>
          <w:szCs w:val="36"/>
          <w:bdr w:val="none" w:sz="0" w:space="0" w:color="auto" w:frame="1"/>
        </w:rPr>
      </w:pPr>
    </w:p>
    <w:sectPr w:rsidR="006F6391"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3018F7"/>
    <w:rsid w:val="0030418A"/>
    <w:rsid w:val="00306C03"/>
    <w:rsid w:val="00317C6A"/>
    <w:rsid w:val="003200FF"/>
    <w:rsid w:val="0033332D"/>
    <w:rsid w:val="00334EE5"/>
    <w:rsid w:val="00342B5B"/>
    <w:rsid w:val="00344724"/>
    <w:rsid w:val="003535AC"/>
    <w:rsid w:val="003672DC"/>
    <w:rsid w:val="00381257"/>
    <w:rsid w:val="0038164E"/>
    <w:rsid w:val="003B1358"/>
    <w:rsid w:val="003C0AF7"/>
    <w:rsid w:val="004411D0"/>
    <w:rsid w:val="004430C0"/>
    <w:rsid w:val="00463303"/>
    <w:rsid w:val="004B47C9"/>
    <w:rsid w:val="004F0552"/>
    <w:rsid w:val="004F1E7C"/>
    <w:rsid w:val="00531D02"/>
    <w:rsid w:val="00545392"/>
    <w:rsid w:val="0056611A"/>
    <w:rsid w:val="00567D88"/>
    <w:rsid w:val="005723C3"/>
    <w:rsid w:val="00572776"/>
    <w:rsid w:val="00582749"/>
    <w:rsid w:val="0059278D"/>
    <w:rsid w:val="00597A54"/>
    <w:rsid w:val="005D006E"/>
    <w:rsid w:val="005E12BE"/>
    <w:rsid w:val="005E5612"/>
    <w:rsid w:val="005F1F19"/>
    <w:rsid w:val="005F39D2"/>
    <w:rsid w:val="0061475D"/>
    <w:rsid w:val="00614C81"/>
    <w:rsid w:val="006241D9"/>
    <w:rsid w:val="006353D3"/>
    <w:rsid w:val="006376C1"/>
    <w:rsid w:val="00652C1F"/>
    <w:rsid w:val="00656C49"/>
    <w:rsid w:val="006B1AA7"/>
    <w:rsid w:val="006C5A4D"/>
    <w:rsid w:val="006C61BC"/>
    <w:rsid w:val="006D37AD"/>
    <w:rsid w:val="006E57A1"/>
    <w:rsid w:val="006E69D2"/>
    <w:rsid w:val="006F61B7"/>
    <w:rsid w:val="006F6391"/>
    <w:rsid w:val="007045C7"/>
    <w:rsid w:val="00704F9F"/>
    <w:rsid w:val="00714A95"/>
    <w:rsid w:val="007203ED"/>
    <w:rsid w:val="0073394C"/>
    <w:rsid w:val="00735B84"/>
    <w:rsid w:val="0074116C"/>
    <w:rsid w:val="00747A10"/>
    <w:rsid w:val="00754C71"/>
    <w:rsid w:val="007623AD"/>
    <w:rsid w:val="007819A5"/>
    <w:rsid w:val="00781FE0"/>
    <w:rsid w:val="0079023C"/>
    <w:rsid w:val="007917B2"/>
    <w:rsid w:val="007A19BC"/>
    <w:rsid w:val="007B1554"/>
    <w:rsid w:val="007D2EF9"/>
    <w:rsid w:val="007D7446"/>
    <w:rsid w:val="00806628"/>
    <w:rsid w:val="00811B17"/>
    <w:rsid w:val="00822936"/>
    <w:rsid w:val="00843BB9"/>
    <w:rsid w:val="008448C6"/>
    <w:rsid w:val="0084741B"/>
    <w:rsid w:val="0086305E"/>
    <w:rsid w:val="0087745F"/>
    <w:rsid w:val="008856FD"/>
    <w:rsid w:val="008A0FB7"/>
    <w:rsid w:val="008E48A5"/>
    <w:rsid w:val="008F17F5"/>
    <w:rsid w:val="00900D3D"/>
    <w:rsid w:val="009060F8"/>
    <w:rsid w:val="00911DCA"/>
    <w:rsid w:val="0091281C"/>
    <w:rsid w:val="00952C1A"/>
    <w:rsid w:val="00980DBE"/>
    <w:rsid w:val="0099185A"/>
    <w:rsid w:val="009A55DA"/>
    <w:rsid w:val="009A5CC0"/>
    <w:rsid w:val="009C72C9"/>
    <w:rsid w:val="009E0F16"/>
    <w:rsid w:val="00A07F91"/>
    <w:rsid w:val="00A12261"/>
    <w:rsid w:val="00A13008"/>
    <w:rsid w:val="00A135E5"/>
    <w:rsid w:val="00A2077D"/>
    <w:rsid w:val="00A216CC"/>
    <w:rsid w:val="00A2454A"/>
    <w:rsid w:val="00A5157F"/>
    <w:rsid w:val="00A54224"/>
    <w:rsid w:val="00A618B0"/>
    <w:rsid w:val="00A87536"/>
    <w:rsid w:val="00A9151E"/>
    <w:rsid w:val="00AE528D"/>
    <w:rsid w:val="00AF203A"/>
    <w:rsid w:val="00B17BF6"/>
    <w:rsid w:val="00B72B89"/>
    <w:rsid w:val="00BA2473"/>
    <w:rsid w:val="00BA5853"/>
    <w:rsid w:val="00BA7A4F"/>
    <w:rsid w:val="00BB440C"/>
    <w:rsid w:val="00BC25A9"/>
    <w:rsid w:val="00BD16A0"/>
    <w:rsid w:val="00BF1C35"/>
    <w:rsid w:val="00BF7B9E"/>
    <w:rsid w:val="00C0031C"/>
    <w:rsid w:val="00C02381"/>
    <w:rsid w:val="00C13BF6"/>
    <w:rsid w:val="00C453BD"/>
    <w:rsid w:val="00C7177A"/>
    <w:rsid w:val="00CC248C"/>
    <w:rsid w:val="00CD160D"/>
    <w:rsid w:val="00CD1F80"/>
    <w:rsid w:val="00CE3654"/>
    <w:rsid w:val="00CF0F63"/>
    <w:rsid w:val="00D147B5"/>
    <w:rsid w:val="00D17653"/>
    <w:rsid w:val="00D2416C"/>
    <w:rsid w:val="00D869EE"/>
    <w:rsid w:val="00DA6671"/>
    <w:rsid w:val="00DB4CAA"/>
    <w:rsid w:val="00DE22EC"/>
    <w:rsid w:val="00DE2804"/>
    <w:rsid w:val="00DF1B5D"/>
    <w:rsid w:val="00DF7C4F"/>
    <w:rsid w:val="00E04DE9"/>
    <w:rsid w:val="00E2004A"/>
    <w:rsid w:val="00E40EA4"/>
    <w:rsid w:val="00E421E8"/>
    <w:rsid w:val="00E44BCB"/>
    <w:rsid w:val="00E45507"/>
    <w:rsid w:val="00E927EA"/>
    <w:rsid w:val="00EA42DB"/>
    <w:rsid w:val="00EC3A8B"/>
    <w:rsid w:val="00EF5924"/>
    <w:rsid w:val="00F375A7"/>
    <w:rsid w:val="00F45971"/>
    <w:rsid w:val="00F525C6"/>
    <w:rsid w:val="00F57C25"/>
    <w:rsid w:val="00F628FD"/>
    <w:rsid w:val="00F72AD5"/>
    <w:rsid w:val="00F85545"/>
    <w:rsid w:val="00F97819"/>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12300606">
      <w:marLeft w:val="0"/>
      <w:marRight w:val="0"/>
      <w:marTop w:val="0"/>
      <w:marBottom w:val="0"/>
      <w:divBdr>
        <w:top w:val="none" w:sz="0" w:space="0" w:color="auto"/>
        <w:left w:val="none" w:sz="0" w:space="0" w:color="auto"/>
        <w:bottom w:val="none" w:sz="0" w:space="0" w:color="auto"/>
        <w:right w:val="none" w:sz="0" w:space="0" w:color="auto"/>
      </w:divBdr>
      <w:divsChild>
        <w:div w:id="1212300602">
          <w:marLeft w:val="0"/>
          <w:marRight w:val="0"/>
          <w:marTop w:val="0"/>
          <w:marBottom w:val="0"/>
          <w:divBdr>
            <w:top w:val="none" w:sz="0" w:space="0" w:color="auto"/>
            <w:left w:val="none" w:sz="0" w:space="0" w:color="auto"/>
            <w:bottom w:val="none" w:sz="0" w:space="0" w:color="auto"/>
            <w:right w:val="none" w:sz="0" w:space="0" w:color="auto"/>
          </w:divBdr>
          <w:divsChild>
            <w:div w:id="121230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07">
      <w:marLeft w:val="0"/>
      <w:marRight w:val="0"/>
      <w:marTop w:val="0"/>
      <w:marBottom w:val="0"/>
      <w:divBdr>
        <w:top w:val="none" w:sz="0" w:space="0" w:color="auto"/>
        <w:left w:val="none" w:sz="0" w:space="0" w:color="auto"/>
        <w:bottom w:val="none" w:sz="0" w:space="0" w:color="auto"/>
        <w:right w:val="none" w:sz="0" w:space="0" w:color="auto"/>
      </w:divBdr>
      <w:divsChild>
        <w:div w:id="1212300610">
          <w:marLeft w:val="0"/>
          <w:marRight w:val="0"/>
          <w:marTop w:val="0"/>
          <w:marBottom w:val="0"/>
          <w:divBdr>
            <w:top w:val="none" w:sz="0" w:space="0" w:color="auto"/>
            <w:left w:val="none" w:sz="0" w:space="0" w:color="auto"/>
            <w:bottom w:val="none" w:sz="0" w:space="0" w:color="auto"/>
            <w:right w:val="none" w:sz="0" w:space="0" w:color="auto"/>
          </w:divBdr>
          <w:divsChild>
            <w:div w:id="121230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08">
      <w:marLeft w:val="0"/>
      <w:marRight w:val="0"/>
      <w:marTop w:val="0"/>
      <w:marBottom w:val="0"/>
      <w:divBdr>
        <w:top w:val="none" w:sz="0" w:space="0" w:color="auto"/>
        <w:left w:val="none" w:sz="0" w:space="0" w:color="auto"/>
        <w:bottom w:val="none" w:sz="0" w:space="0" w:color="auto"/>
        <w:right w:val="none" w:sz="0" w:space="0" w:color="auto"/>
      </w:divBdr>
    </w:div>
    <w:div w:id="1212300609">
      <w:marLeft w:val="0"/>
      <w:marRight w:val="0"/>
      <w:marTop w:val="0"/>
      <w:marBottom w:val="0"/>
      <w:divBdr>
        <w:top w:val="none" w:sz="0" w:space="0" w:color="auto"/>
        <w:left w:val="none" w:sz="0" w:space="0" w:color="auto"/>
        <w:bottom w:val="none" w:sz="0" w:space="0" w:color="auto"/>
        <w:right w:val="none" w:sz="0" w:space="0" w:color="auto"/>
      </w:divBdr>
      <w:divsChild>
        <w:div w:id="1212300604">
          <w:marLeft w:val="0"/>
          <w:marRight w:val="0"/>
          <w:marTop w:val="0"/>
          <w:marBottom w:val="0"/>
          <w:divBdr>
            <w:top w:val="none" w:sz="0" w:space="0" w:color="auto"/>
            <w:left w:val="none" w:sz="0" w:space="0" w:color="auto"/>
            <w:bottom w:val="none" w:sz="0" w:space="0" w:color="auto"/>
            <w:right w:val="none" w:sz="0" w:space="0" w:color="auto"/>
          </w:divBdr>
          <w:divsChild>
            <w:div w:id="12123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12">
      <w:marLeft w:val="0"/>
      <w:marRight w:val="0"/>
      <w:marTop w:val="0"/>
      <w:marBottom w:val="0"/>
      <w:divBdr>
        <w:top w:val="none" w:sz="0" w:space="0" w:color="auto"/>
        <w:left w:val="none" w:sz="0" w:space="0" w:color="auto"/>
        <w:bottom w:val="none" w:sz="0" w:space="0" w:color="auto"/>
        <w:right w:val="none" w:sz="0" w:space="0" w:color="auto"/>
      </w:divBdr>
      <w:divsChild>
        <w:div w:id="1212300613">
          <w:marLeft w:val="0"/>
          <w:marRight w:val="0"/>
          <w:marTop w:val="0"/>
          <w:marBottom w:val="0"/>
          <w:divBdr>
            <w:top w:val="none" w:sz="0" w:space="0" w:color="auto"/>
            <w:left w:val="none" w:sz="0" w:space="0" w:color="auto"/>
            <w:bottom w:val="none" w:sz="0" w:space="0" w:color="auto"/>
            <w:right w:val="none" w:sz="0" w:space="0" w:color="auto"/>
          </w:divBdr>
        </w:div>
        <w:div w:id="1212300614">
          <w:marLeft w:val="0"/>
          <w:marRight w:val="0"/>
          <w:marTop w:val="0"/>
          <w:marBottom w:val="0"/>
          <w:divBdr>
            <w:top w:val="none" w:sz="0" w:space="0" w:color="auto"/>
            <w:left w:val="none" w:sz="0" w:space="0" w:color="auto"/>
            <w:bottom w:val="none" w:sz="0" w:space="0" w:color="auto"/>
            <w:right w:val="none" w:sz="0" w:space="0" w:color="auto"/>
          </w:divBdr>
        </w:div>
      </w:divsChild>
    </w:div>
    <w:div w:id="1212300616">
      <w:marLeft w:val="0"/>
      <w:marRight w:val="0"/>
      <w:marTop w:val="0"/>
      <w:marBottom w:val="0"/>
      <w:divBdr>
        <w:top w:val="none" w:sz="0" w:space="0" w:color="auto"/>
        <w:left w:val="none" w:sz="0" w:space="0" w:color="auto"/>
        <w:bottom w:val="none" w:sz="0" w:space="0" w:color="auto"/>
        <w:right w:val="none" w:sz="0" w:space="0" w:color="auto"/>
      </w:divBdr>
      <w:divsChild>
        <w:div w:id="1212300615">
          <w:marLeft w:val="0"/>
          <w:marRight w:val="0"/>
          <w:marTop w:val="0"/>
          <w:marBottom w:val="0"/>
          <w:divBdr>
            <w:top w:val="none" w:sz="0" w:space="0" w:color="auto"/>
            <w:left w:val="none" w:sz="0" w:space="0" w:color="auto"/>
            <w:bottom w:val="none" w:sz="0" w:space="0" w:color="auto"/>
            <w:right w:val="none" w:sz="0" w:space="0" w:color="auto"/>
          </w:divBdr>
          <w:divsChild>
            <w:div w:id="121230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18">
      <w:marLeft w:val="0"/>
      <w:marRight w:val="0"/>
      <w:marTop w:val="0"/>
      <w:marBottom w:val="0"/>
      <w:divBdr>
        <w:top w:val="none" w:sz="0" w:space="0" w:color="auto"/>
        <w:left w:val="none" w:sz="0" w:space="0" w:color="auto"/>
        <w:bottom w:val="none" w:sz="0" w:space="0" w:color="auto"/>
        <w:right w:val="none" w:sz="0" w:space="0" w:color="auto"/>
      </w:divBdr>
      <w:divsChild>
        <w:div w:id="1212300619">
          <w:marLeft w:val="0"/>
          <w:marRight w:val="0"/>
          <w:marTop w:val="0"/>
          <w:marBottom w:val="0"/>
          <w:divBdr>
            <w:top w:val="none" w:sz="0" w:space="0" w:color="auto"/>
            <w:left w:val="none" w:sz="0" w:space="0" w:color="auto"/>
            <w:bottom w:val="none" w:sz="0" w:space="0" w:color="auto"/>
            <w:right w:val="none" w:sz="0" w:space="0" w:color="auto"/>
          </w:divBdr>
        </w:div>
      </w:divsChild>
    </w:div>
    <w:div w:id="1212300623">
      <w:marLeft w:val="0"/>
      <w:marRight w:val="0"/>
      <w:marTop w:val="0"/>
      <w:marBottom w:val="0"/>
      <w:divBdr>
        <w:top w:val="none" w:sz="0" w:space="0" w:color="auto"/>
        <w:left w:val="none" w:sz="0" w:space="0" w:color="auto"/>
        <w:bottom w:val="none" w:sz="0" w:space="0" w:color="auto"/>
        <w:right w:val="none" w:sz="0" w:space="0" w:color="auto"/>
      </w:divBdr>
      <w:divsChild>
        <w:div w:id="1212300622">
          <w:marLeft w:val="0"/>
          <w:marRight w:val="0"/>
          <w:marTop w:val="0"/>
          <w:marBottom w:val="0"/>
          <w:divBdr>
            <w:top w:val="none" w:sz="0" w:space="0" w:color="auto"/>
            <w:left w:val="none" w:sz="0" w:space="0" w:color="auto"/>
            <w:bottom w:val="none" w:sz="0" w:space="0" w:color="auto"/>
            <w:right w:val="none" w:sz="0" w:space="0" w:color="auto"/>
          </w:divBdr>
          <w:divsChild>
            <w:div w:id="1212300620">
              <w:marLeft w:val="0"/>
              <w:marRight w:val="0"/>
              <w:marTop w:val="0"/>
              <w:marBottom w:val="0"/>
              <w:divBdr>
                <w:top w:val="none" w:sz="0" w:space="0" w:color="auto"/>
                <w:left w:val="none" w:sz="0" w:space="0" w:color="auto"/>
                <w:bottom w:val="none" w:sz="0" w:space="0" w:color="auto"/>
                <w:right w:val="none" w:sz="0" w:space="0" w:color="auto"/>
              </w:divBdr>
            </w:div>
            <w:div w:id="1212300621">
              <w:marLeft w:val="0"/>
              <w:marRight w:val="0"/>
              <w:marTop w:val="0"/>
              <w:marBottom w:val="0"/>
              <w:divBdr>
                <w:top w:val="none" w:sz="0" w:space="0" w:color="auto"/>
                <w:left w:val="none" w:sz="0" w:space="0" w:color="auto"/>
                <w:bottom w:val="none" w:sz="0" w:space="0" w:color="auto"/>
                <w:right w:val="none" w:sz="0" w:space="0" w:color="auto"/>
              </w:divBdr>
            </w:div>
            <w:div w:id="121230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26">
      <w:marLeft w:val="0"/>
      <w:marRight w:val="0"/>
      <w:marTop w:val="0"/>
      <w:marBottom w:val="0"/>
      <w:divBdr>
        <w:top w:val="none" w:sz="0" w:space="0" w:color="auto"/>
        <w:left w:val="none" w:sz="0" w:space="0" w:color="auto"/>
        <w:bottom w:val="none" w:sz="0" w:space="0" w:color="auto"/>
        <w:right w:val="none" w:sz="0" w:space="0" w:color="auto"/>
      </w:divBdr>
      <w:divsChild>
        <w:div w:id="1212300625">
          <w:marLeft w:val="0"/>
          <w:marRight w:val="0"/>
          <w:marTop w:val="0"/>
          <w:marBottom w:val="0"/>
          <w:divBdr>
            <w:top w:val="none" w:sz="0" w:space="0" w:color="auto"/>
            <w:left w:val="none" w:sz="0" w:space="0" w:color="auto"/>
            <w:bottom w:val="none" w:sz="0" w:space="0" w:color="auto"/>
            <w:right w:val="none" w:sz="0" w:space="0" w:color="auto"/>
          </w:divBdr>
        </w:div>
      </w:divsChild>
    </w:div>
    <w:div w:id="1212300627">
      <w:marLeft w:val="0"/>
      <w:marRight w:val="0"/>
      <w:marTop w:val="0"/>
      <w:marBottom w:val="0"/>
      <w:divBdr>
        <w:top w:val="none" w:sz="0" w:space="0" w:color="auto"/>
        <w:left w:val="none" w:sz="0" w:space="0" w:color="auto"/>
        <w:bottom w:val="none" w:sz="0" w:space="0" w:color="auto"/>
        <w:right w:val="none" w:sz="0" w:space="0" w:color="auto"/>
      </w:divBdr>
      <w:divsChild>
        <w:div w:id="1212300629">
          <w:marLeft w:val="0"/>
          <w:marRight w:val="0"/>
          <w:marTop w:val="0"/>
          <w:marBottom w:val="0"/>
          <w:divBdr>
            <w:top w:val="none" w:sz="0" w:space="0" w:color="auto"/>
            <w:left w:val="none" w:sz="0" w:space="0" w:color="auto"/>
            <w:bottom w:val="none" w:sz="0" w:space="0" w:color="auto"/>
            <w:right w:val="none" w:sz="0" w:space="0" w:color="auto"/>
          </w:divBdr>
        </w:div>
      </w:divsChild>
    </w:div>
    <w:div w:id="1212300628">
      <w:marLeft w:val="0"/>
      <w:marRight w:val="0"/>
      <w:marTop w:val="0"/>
      <w:marBottom w:val="0"/>
      <w:divBdr>
        <w:top w:val="none" w:sz="0" w:space="0" w:color="auto"/>
        <w:left w:val="none" w:sz="0" w:space="0" w:color="auto"/>
        <w:bottom w:val="none" w:sz="0" w:space="0" w:color="auto"/>
        <w:right w:val="none" w:sz="0" w:space="0" w:color="auto"/>
      </w:divBdr>
      <w:divsChild>
        <w:div w:id="1212300630">
          <w:marLeft w:val="0"/>
          <w:marRight w:val="0"/>
          <w:marTop w:val="0"/>
          <w:marBottom w:val="0"/>
          <w:divBdr>
            <w:top w:val="none" w:sz="0" w:space="0" w:color="auto"/>
            <w:left w:val="none" w:sz="0" w:space="0" w:color="auto"/>
            <w:bottom w:val="none" w:sz="0" w:space="0" w:color="auto"/>
            <w:right w:val="none" w:sz="0" w:space="0" w:color="auto"/>
          </w:divBdr>
        </w:div>
      </w:divsChild>
    </w:div>
    <w:div w:id="1212300633">
      <w:marLeft w:val="0"/>
      <w:marRight w:val="0"/>
      <w:marTop w:val="0"/>
      <w:marBottom w:val="0"/>
      <w:divBdr>
        <w:top w:val="none" w:sz="0" w:space="0" w:color="auto"/>
        <w:left w:val="none" w:sz="0" w:space="0" w:color="auto"/>
        <w:bottom w:val="none" w:sz="0" w:space="0" w:color="auto"/>
        <w:right w:val="none" w:sz="0" w:space="0" w:color="auto"/>
      </w:divBdr>
      <w:divsChild>
        <w:div w:id="1212300632">
          <w:marLeft w:val="0"/>
          <w:marRight w:val="0"/>
          <w:marTop w:val="0"/>
          <w:marBottom w:val="0"/>
          <w:divBdr>
            <w:top w:val="none" w:sz="0" w:space="0" w:color="auto"/>
            <w:left w:val="none" w:sz="0" w:space="0" w:color="auto"/>
            <w:bottom w:val="none" w:sz="0" w:space="0" w:color="auto"/>
            <w:right w:val="none" w:sz="0" w:space="0" w:color="auto"/>
          </w:divBdr>
          <w:divsChild>
            <w:div w:id="12123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34">
      <w:marLeft w:val="0"/>
      <w:marRight w:val="0"/>
      <w:marTop w:val="0"/>
      <w:marBottom w:val="0"/>
      <w:divBdr>
        <w:top w:val="none" w:sz="0" w:space="0" w:color="auto"/>
        <w:left w:val="none" w:sz="0" w:space="0" w:color="auto"/>
        <w:bottom w:val="none" w:sz="0" w:space="0" w:color="auto"/>
        <w:right w:val="none" w:sz="0" w:space="0" w:color="auto"/>
      </w:divBdr>
      <w:divsChild>
        <w:div w:id="1212300635">
          <w:marLeft w:val="0"/>
          <w:marRight w:val="0"/>
          <w:marTop w:val="0"/>
          <w:marBottom w:val="0"/>
          <w:divBdr>
            <w:top w:val="none" w:sz="0" w:space="0" w:color="auto"/>
            <w:left w:val="none" w:sz="0" w:space="0" w:color="auto"/>
            <w:bottom w:val="none" w:sz="0" w:space="0" w:color="auto"/>
            <w:right w:val="none" w:sz="0" w:space="0" w:color="auto"/>
          </w:divBdr>
        </w:div>
      </w:divsChild>
    </w:div>
    <w:div w:id="1212300637">
      <w:marLeft w:val="0"/>
      <w:marRight w:val="0"/>
      <w:marTop w:val="0"/>
      <w:marBottom w:val="0"/>
      <w:divBdr>
        <w:top w:val="none" w:sz="0" w:space="0" w:color="auto"/>
        <w:left w:val="none" w:sz="0" w:space="0" w:color="auto"/>
        <w:bottom w:val="none" w:sz="0" w:space="0" w:color="auto"/>
        <w:right w:val="none" w:sz="0" w:space="0" w:color="auto"/>
      </w:divBdr>
      <w:divsChild>
        <w:div w:id="1212300636">
          <w:marLeft w:val="0"/>
          <w:marRight w:val="0"/>
          <w:marTop w:val="0"/>
          <w:marBottom w:val="0"/>
          <w:divBdr>
            <w:top w:val="none" w:sz="0" w:space="0" w:color="auto"/>
            <w:left w:val="none" w:sz="0" w:space="0" w:color="auto"/>
            <w:bottom w:val="none" w:sz="0" w:space="0" w:color="auto"/>
            <w:right w:val="none" w:sz="0" w:space="0" w:color="auto"/>
          </w:divBdr>
        </w:div>
      </w:divsChild>
    </w:div>
    <w:div w:id="1212300638">
      <w:marLeft w:val="0"/>
      <w:marRight w:val="0"/>
      <w:marTop w:val="0"/>
      <w:marBottom w:val="0"/>
      <w:divBdr>
        <w:top w:val="none" w:sz="0" w:space="0" w:color="auto"/>
        <w:left w:val="none" w:sz="0" w:space="0" w:color="auto"/>
        <w:bottom w:val="none" w:sz="0" w:space="0" w:color="auto"/>
        <w:right w:val="none" w:sz="0" w:space="0" w:color="auto"/>
      </w:divBdr>
      <w:divsChild>
        <w:div w:id="1212300639">
          <w:marLeft w:val="0"/>
          <w:marRight w:val="0"/>
          <w:marTop w:val="0"/>
          <w:marBottom w:val="0"/>
          <w:divBdr>
            <w:top w:val="none" w:sz="0" w:space="0" w:color="auto"/>
            <w:left w:val="none" w:sz="0" w:space="0" w:color="auto"/>
            <w:bottom w:val="none" w:sz="0" w:space="0" w:color="auto"/>
            <w:right w:val="none" w:sz="0" w:space="0" w:color="auto"/>
          </w:divBdr>
        </w:div>
      </w:divsChild>
    </w:div>
    <w:div w:id="1212300642">
      <w:marLeft w:val="0"/>
      <w:marRight w:val="0"/>
      <w:marTop w:val="0"/>
      <w:marBottom w:val="0"/>
      <w:divBdr>
        <w:top w:val="none" w:sz="0" w:space="0" w:color="auto"/>
        <w:left w:val="none" w:sz="0" w:space="0" w:color="auto"/>
        <w:bottom w:val="none" w:sz="0" w:space="0" w:color="auto"/>
        <w:right w:val="none" w:sz="0" w:space="0" w:color="auto"/>
      </w:divBdr>
      <w:divsChild>
        <w:div w:id="1212300641">
          <w:marLeft w:val="0"/>
          <w:marRight w:val="0"/>
          <w:marTop w:val="0"/>
          <w:marBottom w:val="0"/>
          <w:divBdr>
            <w:top w:val="none" w:sz="0" w:space="0" w:color="auto"/>
            <w:left w:val="none" w:sz="0" w:space="0" w:color="auto"/>
            <w:bottom w:val="none" w:sz="0" w:space="0" w:color="auto"/>
            <w:right w:val="none" w:sz="0" w:space="0" w:color="auto"/>
          </w:divBdr>
          <w:divsChild>
            <w:div w:id="121230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46">
      <w:marLeft w:val="0"/>
      <w:marRight w:val="0"/>
      <w:marTop w:val="0"/>
      <w:marBottom w:val="0"/>
      <w:divBdr>
        <w:top w:val="none" w:sz="0" w:space="0" w:color="auto"/>
        <w:left w:val="none" w:sz="0" w:space="0" w:color="auto"/>
        <w:bottom w:val="none" w:sz="0" w:space="0" w:color="auto"/>
        <w:right w:val="none" w:sz="0" w:space="0" w:color="auto"/>
      </w:divBdr>
      <w:divsChild>
        <w:div w:id="1212300643">
          <w:marLeft w:val="0"/>
          <w:marRight w:val="0"/>
          <w:marTop w:val="0"/>
          <w:marBottom w:val="0"/>
          <w:divBdr>
            <w:top w:val="none" w:sz="0" w:space="0" w:color="auto"/>
            <w:left w:val="none" w:sz="0" w:space="0" w:color="auto"/>
            <w:bottom w:val="none" w:sz="0" w:space="0" w:color="auto"/>
            <w:right w:val="none" w:sz="0" w:space="0" w:color="auto"/>
          </w:divBdr>
          <w:divsChild>
            <w:div w:id="1212300644">
              <w:marLeft w:val="0"/>
              <w:marRight w:val="0"/>
              <w:marTop w:val="0"/>
              <w:marBottom w:val="0"/>
              <w:divBdr>
                <w:top w:val="none" w:sz="0" w:space="0" w:color="auto"/>
                <w:left w:val="none" w:sz="0" w:space="0" w:color="auto"/>
                <w:bottom w:val="none" w:sz="0" w:space="0" w:color="auto"/>
                <w:right w:val="none" w:sz="0" w:space="0" w:color="auto"/>
              </w:divBdr>
            </w:div>
            <w:div w:id="1212300645">
              <w:marLeft w:val="0"/>
              <w:marRight w:val="0"/>
              <w:marTop w:val="0"/>
              <w:marBottom w:val="0"/>
              <w:divBdr>
                <w:top w:val="none" w:sz="0" w:space="0" w:color="auto"/>
                <w:left w:val="none" w:sz="0" w:space="0" w:color="auto"/>
                <w:bottom w:val="none" w:sz="0" w:space="0" w:color="auto"/>
                <w:right w:val="none" w:sz="0" w:space="0" w:color="auto"/>
              </w:divBdr>
            </w:div>
            <w:div w:id="121230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48">
      <w:marLeft w:val="0"/>
      <w:marRight w:val="0"/>
      <w:marTop w:val="0"/>
      <w:marBottom w:val="0"/>
      <w:divBdr>
        <w:top w:val="none" w:sz="0" w:space="0" w:color="auto"/>
        <w:left w:val="none" w:sz="0" w:space="0" w:color="auto"/>
        <w:bottom w:val="none" w:sz="0" w:space="0" w:color="auto"/>
        <w:right w:val="none" w:sz="0" w:space="0" w:color="auto"/>
      </w:divBdr>
      <w:divsChild>
        <w:div w:id="1212300649">
          <w:marLeft w:val="0"/>
          <w:marRight w:val="0"/>
          <w:marTop w:val="0"/>
          <w:marBottom w:val="0"/>
          <w:divBdr>
            <w:top w:val="none" w:sz="0" w:space="0" w:color="auto"/>
            <w:left w:val="none" w:sz="0" w:space="0" w:color="auto"/>
            <w:bottom w:val="none" w:sz="0" w:space="0" w:color="auto"/>
            <w:right w:val="none" w:sz="0" w:space="0" w:color="auto"/>
          </w:divBdr>
        </w:div>
      </w:divsChild>
    </w:div>
    <w:div w:id="1212300651">
      <w:marLeft w:val="0"/>
      <w:marRight w:val="0"/>
      <w:marTop w:val="0"/>
      <w:marBottom w:val="0"/>
      <w:divBdr>
        <w:top w:val="none" w:sz="0" w:space="0" w:color="auto"/>
        <w:left w:val="none" w:sz="0" w:space="0" w:color="auto"/>
        <w:bottom w:val="none" w:sz="0" w:space="0" w:color="auto"/>
        <w:right w:val="none" w:sz="0" w:space="0" w:color="auto"/>
      </w:divBdr>
      <w:divsChild>
        <w:div w:id="1212300650">
          <w:marLeft w:val="0"/>
          <w:marRight w:val="0"/>
          <w:marTop w:val="0"/>
          <w:marBottom w:val="0"/>
          <w:divBdr>
            <w:top w:val="none" w:sz="0" w:space="0" w:color="auto"/>
            <w:left w:val="none" w:sz="0" w:space="0" w:color="auto"/>
            <w:bottom w:val="none" w:sz="0" w:space="0" w:color="auto"/>
            <w:right w:val="none" w:sz="0" w:space="0" w:color="auto"/>
          </w:divBdr>
        </w:div>
      </w:divsChild>
    </w:div>
    <w:div w:id="1212300652">
      <w:marLeft w:val="0"/>
      <w:marRight w:val="0"/>
      <w:marTop w:val="0"/>
      <w:marBottom w:val="0"/>
      <w:divBdr>
        <w:top w:val="none" w:sz="0" w:space="0" w:color="auto"/>
        <w:left w:val="none" w:sz="0" w:space="0" w:color="auto"/>
        <w:bottom w:val="none" w:sz="0" w:space="0" w:color="auto"/>
        <w:right w:val="none" w:sz="0" w:space="0" w:color="auto"/>
      </w:divBdr>
      <w:divsChild>
        <w:div w:id="1212300653">
          <w:marLeft w:val="0"/>
          <w:marRight w:val="0"/>
          <w:marTop w:val="0"/>
          <w:marBottom w:val="0"/>
          <w:divBdr>
            <w:top w:val="none" w:sz="0" w:space="0" w:color="auto"/>
            <w:left w:val="none" w:sz="0" w:space="0" w:color="auto"/>
            <w:bottom w:val="none" w:sz="0" w:space="0" w:color="auto"/>
            <w:right w:val="none" w:sz="0" w:space="0" w:color="auto"/>
          </w:divBdr>
        </w:div>
      </w:divsChild>
    </w:div>
    <w:div w:id="1212300654">
      <w:marLeft w:val="0"/>
      <w:marRight w:val="0"/>
      <w:marTop w:val="0"/>
      <w:marBottom w:val="0"/>
      <w:divBdr>
        <w:top w:val="none" w:sz="0" w:space="0" w:color="auto"/>
        <w:left w:val="none" w:sz="0" w:space="0" w:color="auto"/>
        <w:bottom w:val="none" w:sz="0" w:space="0" w:color="auto"/>
        <w:right w:val="none" w:sz="0" w:space="0" w:color="auto"/>
      </w:divBdr>
    </w:div>
    <w:div w:id="1212300656">
      <w:marLeft w:val="0"/>
      <w:marRight w:val="0"/>
      <w:marTop w:val="0"/>
      <w:marBottom w:val="0"/>
      <w:divBdr>
        <w:top w:val="none" w:sz="0" w:space="0" w:color="auto"/>
        <w:left w:val="none" w:sz="0" w:space="0" w:color="auto"/>
        <w:bottom w:val="none" w:sz="0" w:space="0" w:color="auto"/>
        <w:right w:val="none" w:sz="0" w:space="0" w:color="auto"/>
      </w:divBdr>
      <w:divsChild>
        <w:div w:id="1212300655">
          <w:marLeft w:val="0"/>
          <w:marRight w:val="0"/>
          <w:marTop w:val="0"/>
          <w:marBottom w:val="0"/>
          <w:divBdr>
            <w:top w:val="none" w:sz="0" w:space="0" w:color="auto"/>
            <w:left w:val="none" w:sz="0" w:space="0" w:color="auto"/>
            <w:bottom w:val="none" w:sz="0" w:space="0" w:color="auto"/>
            <w:right w:val="none" w:sz="0" w:space="0" w:color="auto"/>
          </w:divBdr>
        </w:div>
      </w:divsChild>
    </w:div>
    <w:div w:id="1212300659">
      <w:marLeft w:val="0"/>
      <w:marRight w:val="0"/>
      <w:marTop w:val="0"/>
      <w:marBottom w:val="0"/>
      <w:divBdr>
        <w:top w:val="none" w:sz="0" w:space="0" w:color="auto"/>
        <w:left w:val="none" w:sz="0" w:space="0" w:color="auto"/>
        <w:bottom w:val="none" w:sz="0" w:space="0" w:color="auto"/>
        <w:right w:val="none" w:sz="0" w:space="0" w:color="auto"/>
      </w:divBdr>
      <w:divsChild>
        <w:div w:id="1212300658">
          <w:marLeft w:val="0"/>
          <w:marRight w:val="0"/>
          <w:marTop w:val="0"/>
          <w:marBottom w:val="0"/>
          <w:divBdr>
            <w:top w:val="none" w:sz="0" w:space="0" w:color="auto"/>
            <w:left w:val="none" w:sz="0" w:space="0" w:color="auto"/>
            <w:bottom w:val="none" w:sz="0" w:space="0" w:color="auto"/>
            <w:right w:val="none" w:sz="0" w:space="0" w:color="auto"/>
          </w:divBdr>
          <w:divsChild>
            <w:div w:id="121230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670">
      <w:marLeft w:val="0"/>
      <w:marRight w:val="0"/>
      <w:marTop w:val="0"/>
      <w:marBottom w:val="0"/>
      <w:divBdr>
        <w:top w:val="none" w:sz="0" w:space="0" w:color="auto"/>
        <w:left w:val="none" w:sz="0" w:space="0" w:color="auto"/>
        <w:bottom w:val="none" w:sz="0" w:space="0" w:color="auto"/>
        <w:right w:val="none" w:sz="0" w:space="0" w:color="auto"/>
      </w:divBdr>
    </w:div>
    <w:div w:id="1212300671">
      <w:marLeft w:val="0"/>
      <w:marRight w:val="0"/>
      <w:marTop w:val="0"/>
      <w:marBottom w:val="0"/>
      <w:divBdr>
        <w:top w:val="none" w:sz="0" w:space="0" w:color="auto"/>
        <w:left w:val="none" w:sz="0" w:space="0" w:color="auto"/>
        <w:bottom w:val="none" w:sz="0" w:space="0" w:color="auto"/>
        <w:right w:val="none" w:sz="0" w:space="0" w:color="auto"/>
      </w:divBdr>
      <w:divsChild>
        <w:div w:id="1212300687">
          <w:marLeft w:val="0"/>
          <w:marRight w:val="0"/>
          <w:marTop w:val="15"/>
          <w:marBottom w:val="120"/>
          <w:divBdr>
            <w:top w:val="none" w:sz="0" w:space="0" w:color="auto"/>
            <w:left w:val="none" w:sz="0" w:space="0" w:color="auto"/>
            <w:bottom w:val="none" w:sz="0" w:space="0" w:color="auto"/>
            <w:right w:val="none" w:sz="0" w:space="0" w:color="auto"/>
          </w:divBdr>
          <w:divsChild>
            <w:div w:id="1212300684">
              <w:marLeft w:val="0"/>
              <w:marRight w:val="0"/>
              <w:marTop w:val="0"/>
              <w:marBottom w:val="0"/>
              <w:divBdr>
                <w:top w:val="none" w:sz="0" w:space="0" w:color="auto"/>
                <w:left w:val="none" w:sz="0" w:space="0" w:color="auto"/>
                <w:bottom w:val="none" w:sz="0" w:space="0" w:color="auto"/>
                <w:right w:val="none" w:sz="0" w:space="0" w:color="auto"/>
              </w:divBdr>
              <w:divsChild>
                <w:div w:id="1212300672">
                  <w:marLeft w:val="0"/>
                  <w:marRight w:val="0"/>
                  <w:marTop w:val="0"/>
                  <w:marBottom w:val="0"/>
                  <w:divBdr>
                    <w:top w:val="none" w:sz="0" w:space="0" w:color="auto"/>
                    <w:left w:val="none" w:sz="0" w:space="0" w:color="auto"/>
                    <w:bottom w:val="none" w:sz="0" w:space="0" w:color="auto"/>
                    <w:right w:val="none" w:sz="0" w:space="0" w:color="auto"/>
                  </w:divBdr>
                  <w:divsChild>
                    <w:div w:id="1212300675">
                      <w:marLeft w:val="0"/>
                      <w:marRight w:val="0"/>
                      <w:marTop w:val="0"/>
                      <w:marBottom w:val="0"/>
                      <w:divBdr>
                        <w:top w:val="none" w:sz="0" w:space="0" w:color="auto"/>
                        <w:left w:val="none" w:sz="0" w:space="0" w:color="auto"/>
                        <w:bottom w:val="none" w:sz="0" w:space="0" w:color="auto"/>
                        <w:right w:val="none" w:sz="0" w:space="0" w:color="auto"/>
                      </w:divBdr>
                      <w:divsChild>
                        <w:div w:id="1212300678">
                          <w:marLeft w:val="-375"/>
                          <w:marRight w:val="-375"/>
                          <w:marTop w:val="0"/>
                          <w:marBottom w:val="0"/>
                          <w:divBdr>
                            <w:top w:val="none" w:sz="0" w:space="0" w:color="auto"/>
                            <w:left w:val="none" w:sz="0" w:space="0" w:color="auto"/>
                            <w:bottom w:val="none" w:sz="0" w:space="0" w:color="auto"/>
                            <w:right w:val="none" w:sz="0" w:space="0" w:color="auto"/>
                          </w:divBdr>
                          <w:divsChild>
                            <w:div w:id="1212300663">
                              <w:marLeft w:val="0"/>
                              <w:marRight w:val="0"/>
                              <w:marTop w:val="240"/>
                              <w:marBottom w:val="240"/>
                              <w:divBdr>
                                <w:top w:val="single" w:sz="6" w:space="12" w:color="DDF9D5"/>
                                <w:left w:val="none" w:sz="0" w:space="0" w:color="auto"/>
                                <w:bottom w:val="none" w:sz="0" w:space="0" w:color="auto"/>
                                <w:right w:val="none" w:sz="0" w:space="0" w:color="auto"/>
                              </w:divBdr>
                              <w:divsChild>
                                <w:div w:id="1212300661">
                                  <w:marLeft w:val="0"/>
                                  <w:marRight w:val="0"/>
                                  <w:marTop w:val="180"/>
                                  <w:marBottom w:val="0"/>
                                  <w:divBdr>
                                    <w:top w:val="none" w:sz="0" w:space="0" w:color="auto"/>
                                    <w:left w:val="none" w:sz="0" w:space="0" w:color="auto"/>
                                    <w:bottom w:val="none" w:sz="0" w:space="0" w:color="auto"/>
                                    <w:right w:val="none" w:sz="0" w:space="0" w:color="auto"/>
                                  </w:divBdr>
                                </w:div>
                                <w:div w:id="1212300679">
                                  <w:marLeft w:val="0"/>
                                  <w:marRight w:val="0"/>
                                  <w:marTop w:val="144"/>
                                  <w:marBottom w:val="144"/>
                                  <w:divBdr>
                                    <w:top w:val="none" w:sz="0" w:space="0" w:color="auto"/>
                                    <w:left w:val="none" w:sz="0" w:space="0" w:color="auto"/>
                                    <w:bottom w:val="none" w:sz="0" w:space="0" w:color="auto"/>
                                    <w:right w:val="none" w:sz="0" w:space="0" w:color="auto"/>
                                  </w:divBdr>
                                </w:div>
                                <w:div w:id="1212300685">
                                  <w:marLeft w:val="0"/>
                                  <w:marRight w:val="0"/>
                                  <w:marTop w:val="0"/>
                                  <w:marBottom w:val="75"/>
                                  <w:divBdr>
                                    <w:top w:val="none" w:sz="0" w:space="0" w:color="auto"/>
                                    <w:left w:val="none" w:sz="0" w:space="0" w:color="auto"/>
                                    <w:bottom w:val="none" w:sz="0" w:space="0" w:color="auto"/>
                                    <w:right w:val="none" w:sz="0" w:space="0" w:color="auto"/>
                                  </w:divBdr>
                                  <w:divsChild>
                                    <w:div w:id="1212300665">
                                      <w:marLeft w:val="0"/>
                                      <w:marRight w:val="0"/>
                                      <w:marTop w:val="0"/>
                                      <w:marBottom w:val="45"/>
                                      <w:divBdr>
                                        <w:top w:val="none" w:sz="0" w:space="0" w:color="auto"/>
                                        <w:left w:val="none" w:sz="0" w:space="0" w:color="auto"/>
                                        <w:bottom w:val="none" w:sz="0" w:space="0" w:color="auto"/>
                                        <w:right w:val="none" w:sz="0" w:space="0" w:color="auto"/>
                                      </w:divBdr>
                                      <w:divsChild>
                                        <w:div w:id="121230068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00681">
                  <w:marLeft w:val="0"/>
                  <w:marRight w:val="0"/>
                  <w:marTop w:val="0"/>
                  <w:marBottom w:val="0"/>
                  <w:divBdr>
                    <w:top w:val="none" w:sz="0" w:space="0" w:color="auto"/>
                    <w:left w:val="none" w:sz="0" w:space="0" w:color="auto"/>
                    <w:bottom w:val="none" w:sz="0" w:space="0" w:color="auto"/>
                    <w:right w:val="none" w:sz="0" w:space="0" w:color="auto"/>
                  </w:divBdr>
                  <w:divsChild>
                    <w:div w:id="1212300660">
                      <w:marLeft w:val="0"/>
                      <w:marRight w:val="0"/>
                      <w:marTop w:val="0"/>
                      <w:marBottom w:val="0"/>
                      <w:divBdr>
                        <w:top w:val="none" w:sz="0" w:space="0" w:color="auto"/>
                        <w:left w:val="none" w:sz="0" w:space="0" w:color="auto"/>
                        <w:bottom w:val="none" w:sz="0" w:space="0" w:color="auto"/>
                        <w:right w:val="none" w:sz="0" w:space="0" w:color="auto"/>
                      </w:divBdr>
                      <w:divsChild>
                        <w:div w:id="1212300683">
                          <w:marLeft w:val="0"/>
                          <w:marRight w:val="0"/>
                          <w:marTop w:val="0"/>
                          <w:marBottom w:val="0"/>
                          <w:divBdr>
                            <w:top w:val="none" w:sz="0" w:space="0" w:color="auto"/>
                            <w:left w:val="none" w:sz="0" w:space="0" w:color="auto"/>
                            <w:bottom w:val="none" w:sz="0" w:space="0" w:color="auto"/>
                            <w:right w:val="none" w:sz="0" w:space="0" w:color="auto"/>
                          </w:divBdr>
                          <w:divsChild>
                            <w:div w:id="1212300669">
                              <w:marLeft w:val="0"/>
                              <w:marRight w:val="0"/>
                              <w:marTop w:val="0"/>
                              <w:marBottom w:val="0"/>
                              <w:divBdr>
                                <w:top w:val="none" w:sz="0" w:space="0" w:color="auto"/>
                                <w:left w:val="none" w:sz="0" w:space="0" w:color="auto"/>
                                <w:bottom w:val="none" w:sz="0" w:space="0" w:color="auto"/>
                                <w:right w:val="none" w:sz="0" w:space="0" w:color="auto"/>
                              </w:divBdr>
                              <w:divsChild>
                                <w:div w:id="1212300664">
                                  <w:marLeft w:val="360"/>
                                  <w:marRight w:val="0"/>
                                  <w:marTop w:val="240"/>
                                  <w:marBottom w:val="0"/>
                                  <w:divBdr>
                                    <w:top w:val="none" w:sz="0" w:space="0" w:color="auto"/>
                                    <w:left w:val="none" w:sz="0" w:space="0" w:color="auto"/>
                                    <w:bottom w:val="none" w:sz="0" w:space="0" w:color="auto"/>
                                    <w:right w:val="none" w:sz="0" w:space="0" w:color="auto"/>
                                  </w:divBdr>
                                </w:div>
                                <w:div w:id="1212300689">
                                  <w:marLeft w:val="360"/>
                                  <w:marRight w:val="0"/>
                                  <w:marTop w:val="240"/>
                                  <w:marBottom w:val="0"/>
                                  <w:divBdr>
                                    <w:top w:val="none" w:sz="0" w:space="0" w:color="auto"/>
                                    <w:left w:val="none" w:sz="0" w:space="0" w:color="auto"/>
                                    <w:bottom w:val="none" w:sz="0" w:space="0" w:color="auto"/>
                                    <w:right w:val="none" w:sz="0" w:space="0" w:color="auto"/>
                                  </w:divBdr>
                                </w:div>
                              </w:divsChild>
                            </w:div>
                            <w:div w:id="1212300673">
                              <w:marLeft w:val="0"/>
                              <w:marRight w:val="0"/>
                              <w:marTop w:val="450"/>
                              <w:marBottom w:val="450"/>
                              <w:divBdr>
                                <w:top w:val="none" w:sz="0" w:space="0" w:color="auto"/>
                                <w:left w:val="none" w:sz="0" w:space="0" w:color="auto"/>
                                <w:bottom w:val="none" w:sz="0" w:space="0" w:color="auto"/>
                                <w:right w:val="none" w:sz="0" w:space="0" w:color="auto"/>
                              </w:divBdr>
                            </w:div>
                            <w:div w:id="1212300682">
                              <w:marLeft w:val="0"/>
                              <w:marRight w:val="0"/>
                              <w:marTop w:val="60"/>
                              <w:marBottom w:val="0"/>
                              <w:divBdr>
                                <w:top w:val="none" w:sz="0" w:space="0" w:color="auto"/>
                                <w:left w:val="none" w:sz="0" w:space="0" w:color="auto"/>
                                <w:bottom w:val="none" w:sz="0" w:space="0" w:color="auto"/>
                                <w:right w:val="none" w:sz="0" w:space="0" w:color="auto"/>
                              </w:divBdr>
                            </w:div>
                            <w:div w:id="1212300688">
                              <w:marLeft w:val="0"/>
                              <w:marRight w:val="0"/>
                              <w:marTop w:val="240"/>
                              <w:marBottom w:val="240"/>
                              <w:divBdr>
                                <w:top w:val="single" w:sz="6" w:space="12" w:color="DDF9D5"/>
                                <w:left w:val="none" w:sz="0" w:space="0" w:color="auto"/>
                                <w:bottom w:val="single" w:sz="6" w:space="12" w:color="DDF9D5"/>
                                <w:right w:val="none" w:sz="0" w:space="0" w:color="auto"/>
                              </w:divBdr>
                              <w:divsChild>
                                <w:div w:id="121230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00691">
          <w:marLeft w:val="0"/>
          <w:marRight w:val="0"/>
          <w:marTop w:val="15"/>
          <w:marBottom w:val="120"/>
          <w:divBdr>
            <w:top w:val="none" w:sz="0" w:space="0" w:color="auto"/>
            <w:left w:val="none" w:sz="0" w:space="0" w:color="auto"/>
            <w:bottom w:val="none" w:sz="0" w:space="0" w:color="auto"/>
            <w:right w:val="none" w:sz="0" w:space="0" w:color="auto"/>
          </w:divBdr>
          <w:divsChild>
            <w:div w:id="1212300662">
              <w:marLeft w:val="0"/>
              <w:marRight w:val="0"/>
              <w:marTop w:val="0"/>
              <w:marBottom w:val="0"/>
              <w:divBdr>
                <w:top w:val="none" w:sz="0" w:space="0" w:color="auto"/>
                <w:left w:val="none" w:sz="0" w:space="0" w:color="auto"/>
                <w:bottom w:val="none" w:sz="0" w:space="0" w:color="auto"/>
                <w:right w:val="none" w:sz="0" w:space="0" w:color="auto"/>
              </w:divBdr>
              <w:divsChild>
                <w:div w:id="1212300667">
                  <w:marLeft w:val="0"/>
                  <w:marRight w:val="0"/>
                  <w:marTop w:val="0"/>
                  <w:marBottom w:val="0"/>
                  <w:divBdr>
                    <w:top w:val="none" w:sz="0" w:space="0" w:color="auto"/>
                    <w:left w:val="none" w:sz="0" w:space="0" w:color="auto"/>
                    <w:bottom w:val="none" w:sz="0" w:space="0" w:color="auto"/>
                    <w:right w:val="none" w:sz="0" w:space="0" w:color="auto"/>
                  </w:divBdr>
                  <w:divsChild>
                    <w:div w:id="1212300690">
                      <w:marLeft w:val="0"/>
                      <w:marRight w:val="0"/>
                      <w:marTop w:val="0"/>
                      <w:marBottom w:val="0"/>
                      <w:divBdr>
                        <w:top w:val="none" w:sz="0" w:space="0" w:color="auto"/>
                        <w:left w:val="none" w:sz="0" w:space="0" w:color="auto"/>
                        <w:bottom w:val="none" w:sz="0" w:space="0" w:color="auto"/>
                        <w:right w:val="none" w:sz="0" w:space="0" w:color="auto"/>
                      </w:divBdr>
                      <w:divsChild>
                        <w:div w:id="1212300686">
                          <w:marLeft w:val="0"/>
                          <w:marRight w:val="0"/>
                          <w:marTop w:val="0"/>
                          <w:marBottom w:val="0"/>
                          <w:divBdr>
                            <w:top w:val="none" w:sz="0" w:space="0" w:color="auto"/>
                            <w:left w:val="none" w:sz="0" w:space="0" w:color="auto"/>
                            <w:bottom w:val="none" w:sz="0" w:space="0" w:color="auto"/>
                            <w:right w:val="none" w:sz="0" w:space="0" w:color="auto"/>
                          </w:divBdr>
                          <w:divsChild>
                            <w:div w:id="12123006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300674">
      <w:marLeft w:val="0"/>
      <w:marRight w:val="0"/>
      <w:marTop w:val="0"/>
      <w:marBottom w:val="0"/>
      <w:divBdr>
        <w:top w:val="none" w:sz="0" w:space="0" w:color="auto"/>
        <w:left w:val="none" w:sz="0" w:space="0" w:color="auto"/>
        <w:bottom w:val="none" w:sz="0" w:space="0" w:color="auto"/>
        <w:right w:val="none" w:sz="0" w:space="0" w:color="auto"/>
      </w:divBdr>
    </w:div>
    <w:div w:id="1212300676">
      <w:marLeft w:val="0"/>
      <w:marRight w:val="0"/>
      <w:marTop w:val="0"/>
      <w:marBottom w:val="0"/>
      <w:divBdr>
        <w:top w:val="none" w:sz="0" w:space="0" w:color="auto"/>
        <w:left w:val="none" w:sz="0" w:space="0" w:color="auto"/>
        <w:bottom w:val="none" w:sz="0" w:space="0" w:color="auto"/>
        <w:right w:val="none" w:sz="0" w:space="0" w:color="auto"/>
      </w:divBdr>
    </w:div>
    <w:div w:id="1212300677">
      <w:marLeft w:val="0"/>
      <w:marRight w:val="0"/>
      <w:marTop w:val="0"/>
      <w:marBottom w:val="0"/>
      <w:divBdr>
        <w:top w:val="none" w:sz="0" w:space="0" w:color="auto"/>
        <w:left w:val="none" w:sz="0" w:space="0" w:color="auto"/>
        <w:bottom w:val="none" w:sz="0" w:space="0" w:color="auto"/>
        <w:right w:val="none" w:sz="0" w:space="0" w:color="auto"/>
      </w:divBdr>
    </w:div>
    <w:div w:id="1212300692">
      <w:marLeft w:val="0"/>
      <w:marRight w:val="0"/>
      <w:marTop w:val="0"/>
      <w:marBottom w:val="0"/>
      <w:divBdr>
        <w:top w:val="none" w:sz="0" w:space="0" w:color="auto"/>
        <w:left w:val="none" w:sz="0" w:space="0" w:color="auto"/>
        <w:bottom w:val="none" w:sz="0" w:space="0" w:color="auto"/>
        <w:right w:val="none" w:sz="0" w:space="0" w:color="auto"/>
      </w:divBdr>
    </w:div>
    <w:div w:id="1212300693">
      <w:marLeft w:val="0"/>
      <w:marRight w:val="0"/>
      <w:marTop w:val="0"/>
      <w:marBottom w:val="0"/>
      <w:divBdr>
        <w:top w:val="none" w:sz="0" w:space="0" w:color="auto"/>
        <w:left w:val="none" w:sz="0" w:space="0" w:color="auto"/>
        <w:bottom w:val="none" w:sz="0" w:space="0" w:color="auto"/>
        <w:right w:val="none" w:sz="0" w:space="0" w:color="auto"/>
      </w:divBdr>
    </w:div>
    <w:div w:id="1212300694">
      <w:marLeft w:val="0"/>
      <w:marRight w:val="0"/>
      <w:marTop w:val="0"/>
      <w:marBottom w:val="0"/>
      <w:divBdr>
        <w:top w:val="none" w:sz="0" w:space="0" w:color="auto"/>
        <w:left w:val="none" w:sz="0" w:space="0" w:color="auto"/>
        <w:bottom w:val="none" w:sz="0" w:space="0" w:color="auto"/>
        <w:right w:val="none" w:sz="0" w:space="0" w:color="auto"/>
      </w:divBdr>
    </w:div>
    <w:div w:id="1212300695">
      <w:marLeft w:val="0"/>
      <w:marRight w:val="0"/>
      <w:marTop w:val="0"/>
      <w:marBottom w:val="0"/>
      <w:divBdr>
        <w:top w:val="none" w:sz="0" w:space="0" w:color="auto"/>
        <w:left w:val="none" w:sz="0" w:space="0" w:color="auto"/>
        <w:bottom w:val="none" w:sz="0" w:space="0" w:color="auto"/>
        <w:right w:val="none" w:sz="0" w:space="0" w:color="auto"/>
      </w:divBdr>
    </w:div>
    <w:div w:id="1212300696">
      <w:marLeft w:val="0"/>
      <w:marRight w:val="0"/>
      <w:marTop w:val="0"/>
      <w:marBottom w:val="0"/>
      <w:divBdr>
        <w:top w:val="none" w:sz="0" w:space="0" w:color="auto"/>
        <w:left w:val="none" w:sz="0" w:space="0" w:color="auto"/>
        <w:bottom w:val="none" w:sz="0" w:space="0" w:color="auto"/>
        <w:right w:val="none" w:sz="0" w:space="0" w:color="auto"/>
      </w:divBdr>
    </w:div>
    <w:div w:id="1212300697">
      <w:marLeft w:val="0"/>
      <w:marRight w:val="0"/>
      <w:marTop w:val="0"/>
      <w:marBottom w:val="0"/>
      <w:divBdr>
        <w:top w:val="none" w:sz="0" w:space="0" w:color="auto"/>
        <w:left w:val="none" w:sz="0" w:space="0" w:color="auto"/>
        <w:bottom w:val="none" w:sz="0" w:space="0" w:color="auto"/>
        <w:right w:val="none" w:sz="0" w:space="0" w:color="auto"/>
      </w:divBdr>
    </w:div>
    <w:div w:id="1212300698">
      <w:marLeft w:val="0"/>
      <w:marRight w:val="0"/>
      <w:marTop w:val="0"/>
      <w:marBottom w:val="0"/>
      <w:divBdr>
        <w:top w:val="none" w:sz="0" w:space="0" w:color="auto"/>
        <w:left w:val="none" w:sz="0" w:space="0" w:color="auto"/>
        <w:bottom w:val="none" w:sz="0" w:space="0" w:color="auto"/>
        <w:right w:val="none" w:sz="0" w:space="0" w:color="auto"/>
      </w:divBdr>
    </w:div>
    <w:div w:id="1212300701">
      <w:marLeft w:val="0"/>
      <w:marRight w:val="0"/>
      <w:marTop w:val="0"/>
      <w:marBottom w:val="0"/>
      <w:divBdr>
        <w:top w:val="none" w:sz="0" w:space="0" w:color="auto"/>
        <w:left w:val="none" w:sz="0" w:space="0" w:color="auto"/>
        <w:bottom w:val="none" w:sz="0" w:space="0" w:color="auto"/>
        <w:right w:val="none" w:sz="0" w:space="0" w:color="auto"/>
      </w:divBdr>
      <w:divsChild>
        <w:div w:id="1212300700">
          <w:marLeft w:val="0"/>
          <w:marRight w:val="0"/>
          <w:marTop w:val="0"/>
          <w:marBottom w:val="0"/>
          <w:divBdr>
            <w:top w:val="none" w:sz="0" w:space="0" w:color="auto"/>
            <w:left w:val="none" w:sz="0" w:space="0" w:color="auto"/>
            <w:bottom w:val="none" w:sz="0" w:space="0" w:color="auto"/>
            <w:right w:val="none" w:sz="0" w:space="0" w:color="auto"/>
          </w:divBdr>
          <w:divsChild>
            <w:div w:id="1212300699">
              <w:marLeft w:val="0"/>
              <w:marRight w:val="0"/>
              <w:marTop w:val="0"/>
              <w:marBottom w:val="0"/>
              <w:divBdr>
                <w:top w:val="none" w:sz="0" w:space="0" w:color="auto"/>
                <w:left w:val="none" w:sz="0" w:space="0" w:color="auto"/>
                <w:bottom w:val="none" w:sz="0" w:space="0" w:color="auto"/>
                <w:right w:val="none" w:sz="0" w:space="0" w:color="auto"/>
              </w:divBdr>
              <w:divsChild>
                <w:div w:id="1212300702">
                  <w:marLeft w:val="0"/>
                  <w:marRight w:val="0"/>
                  <w:marTop w:val="0"/>
                  <w:marBottom w:val="0"/>
                  <w:divBdr>
                    <w:top w:val="none" w:sz="0" w:space="0" w:color="auto"/>
                    <w:left w:val="none" w:sz="0" w:space="0" w:color="auto"/>
                    <w:bottom w:val="single" w:sz="6" w:space="0" w:color="F1F1F5"/>
                    <w:right w:val="none" w:sz="0" w:space="0" w:color="auto"/>
                  </w:divBdr>
                </w:div>
                <w:div w:id="1212300703">
                  <w:marLeft w:val="0"/>
                  <w:marRight w:val="0"/>
                  <w:marTop w:val="0"/>
                  <w:marBottom w:val="0"/>
                  <w:divBdr>
                    <w:top w:val="none" w:sz="0" w:space="0" w:color="auto"/>
                    <w:left w:val="none" w:sz="0" w:space="0" w:color="auto"/>
                    <w:bottom w:val="single" w:sz="6" w:space="0" w:color="F1F1F5"/>
                    <w:right w:val="none" w:sz="0" w:space="0" w:color="auto"/>
                  </w:divBdr>
                </w:div>
                <w:div w:id="1212300704">
                  <w:marLeft w:val="0"/>
                  <w:marRight w:val="0"/>
                  <w:marTop w:val="0"/>
                  <w:marBottom w:val="0"/>
                  <w:divBdr>
                    <w:top w:val="none" w:sz="0" w:space="0" w:color="auto"/>
                    <w:left w:val="none" w:sz="0" w:space="0" w:color="auto"/>
                    <w:bottom w:val="single" w:sz="6" w:space="0" w:color="F1F1F5"/>
                    <w:right w:val="none" w:sz="0" w:space="0" w:color="auto"/>
                  </w:divBdr>
                </w:div>
                <w:div w:id="1212300705">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212300708">
      <w:marLeft w:val="0"/>
      <w:marRight w:val="0"/>
      <w:marTop w:val="0"/>
      <w:marBottom w:val="0"/>
      <w:divBdr>
        <w:top w:val="none" w:sz="0" w:space="0" w:color="auto"/>
        <w:left w:val="none" w:sz="0" w:space="0" w:color="auto"/>
        <w:bottom w:val="none" w:sz="0" w:space="0" w:color="auto"/>
        <w:right w:val="none" w:sz="0" w:space="0" w:color="auto"/>
      </w:divBdr>
      <w:divsChild>
        <w:div w:id="1212300707">
          <w:marLeft w:val="0"/>
          <w:marRight w:val="0"/>
          <w:marTop w:val="0"/>
          <w:marBottom w:val="0"/>
          <w:divBdr>
            <w:top w:val="none" w:sz="0" w:space="0" w:color="auto"/>
            <w:left w:val="none" w:sz="0" w:space="0" w:color="auto"/>
            <w:bottom w:val="none" w:sz="0" w:space="0" w:color="auto"/>
            <w:right w:val="none" w:sz="0" w:space="0" w:color="auto"/>
          </w:divBdr>
          <w:divsChild>
            <w:div w:id="121230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710">
      <w:marLeft w:val="0"/>
      <w:marRight w:val="0"/>
      <w:marTop w:val="0"/>
      <w:marBottom w:val="0"/>
      <w:divBdr>
        <w:top w:val="none" w:sz="0" w:space="0" w:color="auto"/>
        <w:left w:val="none" w:sz="0" w:space="0" w:color="auto"/>
        <w:bottom w:val="none" w:sz="0" w:space="0" w:color="auto"/>
        <w:right w:val="none" w:sz="0" w:space="0" w:color="auto"/>
      </w:divBdr>
      <w:divsChild>
        <w:div w:id="1212300711">
          <w:marLeft w:val="0"/>
          <w:marRight w:val="0"/>
          <w:marTop w:val="0"/>
          <w:marBottom w:val="0"/>
          <w:divBdr>
            <w:top w:val="none" w:sz="0" w:space="0" w:color="auto"/>
            <w:left w:val="none" w:sz="0" w:space="0" w:color="auto"/>
            <w:bottom w:val="none" w:sz="0" w:space="0" w:color="auto"/>
            <w:right w:val="none" w:sz="0" w:space="0" w:color="auto"/>
          </w:divBdr>
          <w:divsChild>
            <w:div w:id="12123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712">
      <w:marLeft w:val="0"/>
      <w:marRight w:val="0"/>
      <w:marTop w:val="0"/>
      <w:marBottom w:val="0"/>
      <w:divBdr>
        <w:top w:val="none" w:sz="0" w:space="0" w:color="auto"/>
        <w:left w:val="none" w:sz="0" w:space="0" w:color="auto"/>
        <w:bottom w:val="none" w:sz="0" w:space="0" w:color="auto"/>
        <w:right w:val="none" w:sz="0" w:space="0" w:color="auto"/>
      </w:divBdr>
      <w:divsChild>
        <w:div w:id="1212300713">
          <w:marLeft w:val="0"/>
          <w:marRight w:val="0"/>
          <w:marTop w:val="0"/>
          <w:marBottom w:val="0"/>
          <w:divBdr>
            <w:top w:val="none" w:sz="0" w:space="0" w:color="auto"/>
            <w:left w:val="none" w:sz="0" w:space="0" w:color="auto"/>
            <w:bottom w:val="none" w:sz="0" w:space="0" w:color="auto"/>
            <w:right w:val="none" w:sz="0" w:space="0" w:color="auto"/>
          </w:divBdr>
          <w:divsChild>
            <w:div w:id="121230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00715">
      <w:marLeft w:val="0"/>
      <w:marRight w:val="0"/>
      <w:marTop w:val="0"/>
      <w:marBottom w:val="0"/>
      <w:divBdr>
        <w:top w:val="none" w:sz="0" w:space="0" w:color="auto"/>
        <w:left w:val="none" w:sz="0" w:space="0" w:color="auto"/>
        <w:bottom w:val="none" w:sz="0" w:space="0" w:color="auto"/>
        <w:right w:val="none" w:sz="0" w:space="0" w:color="auto"/>
      </w:divBdr>
      <w:divsChild>
        <w:div w:id="1212300716">
          <w:marLeft w:val="0"/>
          <w:marRight w:val="0"/>
          <w:marTop w:val="0"/>
          <w:marBottom w:val="0"/>
          <w:divBdr>
            <w:top w:val="none" w:sz="0" w:space="0" w:color="auto"/>
            <w:left w:val="none" w:sz="0" w:space="0" w:color="auto"/>
            <w:bottom w:val="none" w:sz="0" w:space="0" w:color="auto"/>
            <w:right w:val="none" w:sz="0" w:space="0" w:color="auto"/>
          </w:divBdr>
          <w:divsChild>
            <w:div w:id="121230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1356</Words>
  <Characters>7459</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2019-04-10T01:16:00Z</dcterms:created>
  <dcterms:modified xsi:type="dcterms:W3CDTF">2019-04-10T01:18:00Z</dcterms:modified>
</cp:coreProperties>
</file>