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A410C" w:rsidRDefault="00AA410C">
      <w:pPr>
        <w:pStyle w:val="normal0"/>
        <w:spacing w:after="120"/>
        <w:jc w:val="center"/>
      </w:pPr>
      <w:r w:rsidRPr="000C7BFC">
        <w:rPr>
          <w:rFonts w:ascii="Trebuchet MS" w:hAnsi="Trebuchet MS" w:cs="Arial"/>
          <w:b/>
          <w:smallCaps/>
          <w:shadow/>
          <w:color w:val="auto"/>
          <w:sz w:val="36"/>
        </w:rPr>
        <w:t>Los Pormenores De Pujar Por El Poder</w:t>
      </w:r>
      <w:r w:rsidRPr="000C7BFC">
        <w:rPr>
          <w:rFonts w:ascii="Trebuchet MS" w:hAnsi="Trebuchet MS"/>
          <w:b/>
          <w:shadow/>
          <w:color w:val="auto"/>
          <w:sz w:val="48"/>
        </w:rPr>
        <w:br/>
      </w:r>
      <w:r>
        <w:rPr>
          <w:rFonts w:ascii="Arial" w:hAnsi="Arial" w:cs="Arial"/>
          <w:b/>
          <w:sz w:val="20"/>
        </w:rPr>
        <w:t>13 de Marzo, 2015</w:t>
      </w:r>
      <w:r>
        <w:rPr>
          <w:rFonts w:ascii="Arial" w:hAnsi="Arial" w:cs="Arial"/>
          <w:b/>
          <w:sz w:val="20"/>
        </w:rPr>
        <w:br/>
        <w:t>Por José L. Stevens</w:t>
      </w:r>
      <w:r>
        <w:rPr>
          <w:rFonts w:ascii="Arial" w:hAnsi="Arial" w:cs="Arial"/>
          <w:b/>
          <w:sz w:val="20"/>
        </w:rPr>
        <w:br/>
      </w:r>
      <w:hyperlink r:id="rId6">
        <w:r>
          <w:rPr>
            <w:rFonts w:ascii="Arial" w:hAnsi="Arial" w:cs="Arial"/>
            <w:color w:val="336699"/>
            <w:sz w:val="20"/>
            <w:highlight w:val="white"/>
            <w:u w:val="single"/>
          </w:rPr>
          <w:t>www.thepowerpath.com</w:t>
        </w:r>
      </w:hyperlink>
      <w:r>
        <w:rPr>
          <w:b/>
          <w:sz w:val="48"/>
          <w:highlight w:val="white"/>
        </w:rPr>
        <w:br/>
      </w:r>
    </w:p>
    <w:p w:rsidR="00AA410C" w:rsidRPr="000C7BFC" w:rsidRDefault="00AA410C">
      <w:pPr>
        <w:pStyle w:val="normal0"/>
        <w:rPr>
          <w:color w:val="006699"/>
        </w:rPr>
      </w:pPr>
      <w:r>
        <w:rPr>
          <w:rFonts w:ascii="Arial" w:hAnsi="Arial" w:cs="Arial"/>
          <w:b/>
          <w:sz w:val="20"/>
          <w:highlight w:val="white"/>
        </w:rPr>
        <w:t>Traducción: Marcela Borean</w:t>
      </w:r>
      <w:r>
        <w:rPr>
          <w:highlight w:val="white"/>
        </w:rPr>
        <w:br/>
      </w:r>
      <w:r>
        <w:rPr>
          <w:rFonts w:ascii="Arial" w:hAnsi="Arial" w:cs="Arial"/>
          <w:color w:val="333333"/>
          <w:sz w:val="20"/>
        </w:rPr>
        <w:t xml:space="preserve">Difusión: </w:t>
      </w:r>
      <w:r>
        <w:rPr>
          <w:rFonts w:ascii="Arial" w:hAnsi="Arial" w:cs="Arial"/>
          <w:sz w:val="20"/>
        </w:rPr>
        <w:t>El Manantial del Caduceo</w:t>
      </w:r>
      <w:r>
        <w:br/>
      </w:r>
      <w:hyperlink r:id="rId7">
        <w:r w:rsidRPr="000C7BFC">
          <w:rPr>
            <w:rFonts w:ascii="Arial" w:hAnsi="Arial" w:cs="Arial"/>
            <w:color w:val="006699"/>
            <w:sz w:val="20"/>
            <w:u w:val="single"/>
          </w:rPr>
          <w:t>http://www.manantialcaduceo.com.ar/libros.htm</w:t>
        </w:r>
      </w:hyperlink>
      <w:r w:rsidRPr="000C7BFC">
        <w:rPr>
          <w:color w:val="006699"/>
        </w:rPr>
        <w:t xml:space="preserve"> </w:t>
      </w:r>
    </w:p>
    <w:p w:rsidR="00AA410C" w:rsidRPr="000C7BFC" w:rsidRDefault="00AA410C">
      <w:pPr>
        <w:pStyle w:val="normal0"/>
        <w:rPr>
          <w:color w:val="006699"/>
        </w:rPr>
      </w:pPr>
      <w:hyperlink r:id="rId8">
        <w:r w:rsidRPr="000C7BFC">
          <w:rPr>
            <w:rFonts w:ascii="Arial" w:hAnsi="Arial" w:cs="Arial"/>
            <w:color w:val="006699"/>
            <w:sz w:val="20"/>
            <w:u w:val="single"/>
          </w:rPr>
          <w:t>https://www.facebook.com/ManantialCaduceo</w:t>
        </w:r>
      </w:hyperlink>
      <w:r w:rsidRPr="000C7BFC">
        <w:rPr>
          <w:color w:val="006699"/>
        </w:rPr>
        <w:t xml:space="preserve"> </w:t>
      </w:r>
    </w:p>
    <w:p w:rsidR="00AA410C" w:rsidRPr="000C7BFC" w:rsidRDefault="00AA410C">
      <w:pPr>
        <w:pStyle w:val="normal0"/>
        <w:rPr>
          <w:color w:val="006699"/>
        </w:rPr>
      </w:pPr>
    </w:p>
    <w:p w:rsidR="00AA410C" w:rsidRDefault="00AA410C">
      <w:pPr>
        <w:pStyle w:val="normal0"/>
      </w:pPr>
    </w:p>
    <w:p w:rsidR="00AA410C" w:rsidRPr="007F1E3D" w:rsidRDefault="00AA410C" w:rsidP="007F1E3D">
      <w:pPr>
        <w:pStyle w:val="normal0"/>
        <w:spacing w:after="240"/>
        <w:jc w:val="both"/>
        <w:rPr>
          <w:color w:val="auto"/>
          <w:sz w:val="20"/>
        </w:rPr>
      </w:pPr>
      <w:r w:rsidRPr="007F1E3D">
        <w:rPr>
          <w:rFonts w:ascii="Arial" w:hAnsi="Arial" w:cs="Arial"/>
          <w:color w:val="auto"/>
          <w:sz w:val="20"/>
        </w:rPr>
        <w:t xml:space="preserve">Cuando vamos a una subasta de equipos, a una subasta silenciosa en una recaudación de </w:t>
      </w:r>
      <w:r>
        <w:rPr>
          <w:rFonts w:ascii="Arial" w:hAnsi="Arial" w:cs="Arial"/>
          <w:color w:val="auto"/>
          <w:sz w:val="20"/>
        </w:rPr>
        <w:t>fondos, o incluso a los sitios Web de subastas como e-B</w:t>
      </w:r>
      <w:r w:rsidRPr="007F1E3D">
        <w:rPr>
          <w:rFonts w:ascii="Arial" w:hAnsi="Arial" w:cs="Arial"/>
          <w:color w:val="auto"/>
          <w:sz w:val="20"/>
        </w:rPr>
        <w:t>ay,  pujamos por aquellos productos o servicios que esperamos obtener. Si nuestra oferta es lo suficientemente alta, tenemos la oportunidad de comprar lo que se vende. Si nuestra oferta es demasiado baja no lo conseguimos, pero quizás podamos ser capaces de hacer una mejor oferta en el siguiente artículo. El truco para ganar es hacer una oferta justa, ni muy poco ni demasiado. Pujar por poder tiene mucho en común con esta práctica. Cuando sentimos que estamos listos para una nueva experiencia de poder hacemos una oferta por él. Quizás queremos un aumento en el trabajo o un ascenso. Quizás queremos actualizar el modelo de nuestro auto o nuestra casa. Quizás es tiempo de actualizar las relaciones o de cambiar nuestros requisitos de lo que necesitamos para evolucionar, aprender, o crecer. Puede ser que queramos volver a la escuela, tener un bebé, casarnos, o simplemente actualizar nuestras reglas para vivir para que la vida se sienta mejor que bajo las reglas viejas. Hay tantas maneras de pujar por poder, y en cada caso algo se requiere de nosotros, un tipo de oferta. La licitación puede requerir estudio dedicado, testeo, o completar un formulario o escribir un ensayo. Algunas veces la puja requiere conseguir una recomendación o una carta de referencias. En algunos casos la oferta involucra hablar directamente con ciertos individuos o el poner las cosas en claro en una situación difícil, una conversación fue</w:t>
      </w:r>
      <w:r>
        <w:rPr>
          <w:rFonts w:ascii="Arial" w:hAnsi="Arial" w:cs="Arial"/>
          <w:color w:val="auto"/>
          <w:sz w:val="20"/>
        </w:rPr>
        <w:t>rte. La puja por poder puede prá</w:t>
      </w:r>
      <w:r w:rsidRPr="007F1E3D">
        <w:rPr>
          <w:rFonts w:ascii="Arial" w:hAnsi="Arial" w:cs="Arial"/>
          <w:color w:val="auto"/>
          <w:sz w:val="20"/>
        </w:rPr>
        <w:t>cticamente ser cualquier cosa.</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Puedes licitar por poder en cualquier momento que quieras, pero si quieres que sea una puja exitosa debes estar preparado en todas las maneras posibles. Debes estar suficientemente san</w:t>
      </w:r>
      <w:r>
        <w:rPr>
          <w:rFonts w:ascii="Arial" w:hAnsi="Arial" w:cs="Arial"/>
          <w:color w:val="auto"/>
          <w:sz w:val="20"/>
        </w:rPr>
        <w:t>o, enfocado mentalmente, psicoló</w:t>
      </w:r>
      <w:r w:rsidRPr="00AB2245">
        <w:rPr>
          <w:rFonts w:ascii="Arial" w:hAnsi="Arial" w:cs="Arial"/>
          <w:color w:val="auto"/>
          <w:sz w:val="20"/>
        </w:rPr>
        <w:t>gicamente estable, emocionalmente preparado, suficientemente maduro para manejar las responsabilidades, ser suficientemente educado, espiritualmente consciente y así sucesivamente. Si no lo estás, tu oferta será muy baja y no conseguirás lo que estabas pujando por obtener. Si sacrificas demasiado en tu oferta y muerdes más de lo que puedes masticar, luego también fallarás a largo plazo. La clave entonces es hacer tu puja por poder cuando el tiempo es el correcto y, aunque puedas estar un poquito ansioso, sientes que estás relativamente seguro de que triunfarás. Así es es cuando una pareja decide tener un bebé en oposición a uno que simplemente viene. Ambos pueden tener éxito, pero el saber lo que estás haciendo es siempre una mejor idea.</w:t>
      </w:r>
    </w:p>
    <w:p w:rsidR="00AA410C" w:rsidRPr="00AB2245" w:rsidRDefault="00AA410C">
      <w:pPr>
        <w:pStyle w:val="normal0"/>
        <w:rPr>
          <w:color w:val="auto"/>
        </w:rPr>
      </w:pPr>
      <w:r w:rsidRPr="00AB2245">
        <w:rPr>
          <w:rFonts w:ascii="Arial" w:hAnsi="Arial" w:cs="Arial"/>
          <w:b/>
          <w:color w:val="auto"/>
          <w:sz w:val="26"/>
        </w:rPr>
        <w:t>Ejemplos de pujas por poder</w:t>
      </w:r>
    </w:p>
    <w:p w:rsidR="00AA410C" w:rsidRDefault="00AA410C">
      <w:pPr>
        <w:pStyle w:val="normal0"/>
      </w:pPr>
    </w:p>
    <w:p w:rsidR="00AA410C" w:rsidRPr="00AB2245" w:rsidRDefault="00AA410C" w:rsidP="00AB2245">
      <w:pPr>
        <w:pStyle w:val="normal0"/>
        <w:spacing w:after="240"/>
        <w:jc w:val="both"/>
        <w:rPr>
          <w:color w:val="auto"/>
          <w:sz w:val="20"/>
        </w:rPr>
      </w:pPr>
      <w:r w:rsidRPr="00AB2245">
        <w:rPr>
          <w:rFonts w:ascii="Arial" w:hAnsi="Arial" w:cs="Arial"/>
          <w:color w:val="auto"/>
          <w:sz w:val="20"/>
        </w:rPr>
        <w:t>Tomemos algunos ejemplos de licitaciones por poder y veamos como podrían desarrollarse. Digamos que te has cansado de las relaciones que parecen tomar, tomar y tomar y no parecen devolverte mucho o incluso nada. Las personas siempre estuvieron pidiéndote favores pero nunca parecen estar cerca cuando necesitas ayuda. Quizás has tenido miedo de llamarlos porque estás tan desesperado de amistad que no quieres arriesgarte a que te dejen. Así que aceptaste los términos de la relación aunque sean bastante indeseables. Con el tiempo tu autoestima y confianza creció hasta el punto en que estás listo para revisar las reglas de las relaciones y ver quien hizo el corte. Entonces determinaste examinar tus reglas para ver cuales necesitan un cambio.</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Tomando coraje decidiste mirar directo a la situación. Al mirar, se te ocurre que tienes la misma filosofía y experiencia que tu madre y tu hermana, quienes siempre parecen ser pisoteadas, abusadas, y siempre consiguen el extremo corto de la vara. Recuerdas a tu madre diciendo a menudo, "La gente simplemente toma, esa es la manera en que es. Si quieres tener amigos tienes que ceder." Con sorpresa ves que has adoptado esta creencia y se ha convertido en una de tus reglas de relación. Así es que decides renegociar esta regla. La nueva norma será: "Las relaciones son sobre dar y recibir. Siempre recibo tanto como doy o más." Armado con esta nueva regla haces una oferta por poder y empiezas a pedirle a la gente que haga cosas por ti y, por supuesto, continuas ayudándolos. Con aquellos que no devuelven ningún favor dejas de estar en contacto y con los aquellos que son recíprocos continuas viéndote activamente. Como cada puja por poder viene con una prueba o iniciación, algunos de tus viejos amigos quizás te ataquen por no ponerte ya en contacto con ellos y encuentras que debes aclarar las cosas con ellos. Has hecho tu oferta y ya no tienes miedo de las consecuencias, a pesar de que la situación es incómoda. Cortésmente les dices que no puedes continuar relaciones que han sido de una sola dirección. Incluso puede que tomes la responsabilidad de haber fomentado esto con ellos.</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Has pasado la prueba y tu puja es exitosa. Has conseguido transformar exitosamente tus relaciones de desequilibradas a equilibradas. Parte de tu éxito ha tenido que ver con el hecho de que has tomado la responsabilidad de haber rechazado anteriormente la ayuda de la gente. Debías invertir eso y empezar a recibirlo. Eso significaba que debías aprender que eras digno de ello. Eso es un montón de aprendizaje requerido para esta licitación de poder. Además tuviste que hacer frente a algunas otras pruebas. Algunas personas nuevas entraron en tu vida que comenzaron con el mismo viejo patrón. ¿Qué hiciste con ellos? Verás la panorámica aquí. Una puja por poder viene con un poco de tarea. ¿Estás listo y dispuesto a hacerlo?</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Las pujas por poder usualmente requieren dejar algo detrás. En el caso del ultimo ejemplo fueron relaciones que ya no funcionaban con la nueva regla de reciprocidad. Hay una muerte involucrada, el abandono de lo viejo por algo que está naciendo. La transformación y el cambio implican un dejar ir de lo viejo y abrazar algo nuevo.</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Digamos que has deseado cambiar tu empleo por un largo tiempo. Tal vez trabajas en algo que es estable y consistente y en lo que eres perfectamente competente. Tal vez se trata de algo que alguna vez disfrutaste, pero ahora encuentras aburrido y debilitante. Tal vez eres un programador o un supervisor en un laboratorio. Tal vez eres un trabajador social o trabajas instalando plomería o nuevos techos en viviendas. Por otra parte tal vez puedes ver que realmente tienes talento para trabajar como agente de contratación de artistas o de músicos talentosos, y has hecho algo de eso informalmente de manera paralela. Tal vez siempre has anhelado contar historias a través de documentales o escribiendo guiones. Tal vez eres un excelente profesor o, aburrido de la enseñanza, anhelas inventar aplicaciones o tecnologías que ayuden a personas con discapacidades.</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Tu puja por poder implica la valentía de salir a hacer el cambio en lo que haces como tu verdadero trabajo. Así que tal vez incursionas un poco, pero siempre estás demasiado ocupado haciendo lo que te disgusta. Tal vez incluso ves algunos clientes en paralelo, pero estás demasiado asustado como para dar el salto a hacerlo a tiempo completo. Algo tiene que cederse. Algo se tiene que ir. ¿Estás listo para proceder? ¿Tienes tus habilidades preparadas? ¿Has hecho tu investigación? ¿Estás psicológica, emocional, espiritualmente preparado para actuar? Algunas personas pueden decir que sí a todas estas preguntas, pero se paralizan por el miedo. Esto sugiere que todavía hay tareas que hacer. ¿Cuál es el antiguo conjunto de reglas? ¿A qué es el miedo? ¿De quién es el miedo? ¿Es realmente tuyo o es simplemente una herencia de mamá o papá?</w:t>
      </w:r>
    </w:p>
    <w:p w:rsidR="00AA410C" w:rsidRPr="00AB2245" w:rsidRDefault="00AA410C">
      <w:pPr>
        <w:pStyle w:val="normal0"/>
        <w:rPr>
          <w:color w:val="auto"/>
        </w:rPr>
      </w:pPr>
      <w:r w:rsidRPr="00AB2245">
        <w:rPr>
          <w:rFonts w:ascii="Arial" w:hAnsi="Arial" w:cs="Arial"/>
          <w:b/>
          <w:color w:val="auto"/>
          <w:sz w:val="26"/>
        </w:rPr>
        <w:t>El precio del poder</w:t>
      </w:r>
    </w:p>
    <w:p w:rsidR="00AA410C" w:rsidRDefault="00AA410C">
      <w:pPr>
        <w:pStyle w:val="normal0"/>
      </w:pPr>
    </w:p>
    <w:p w:rsidR="00AA410C" w:rsidRPr="00AB2245" w:rsidRDefault="00AA410C" w:rsidP="00AB2245">
      <w:pPr>
        <w:pStyle w:val="normal0"/>
        <w:spacing w:after="240"/>
        <w:jc w:val="both"/>
        <w:rPr>
          <w:color w:val="auto"/>
          <w:sz w:val="20"/>
        </w:rPr>
      </w:pPr>
      <w:r w:rsidRPr="00AB2245">
        <w:rPr>
          <w:rFonts w:ascii="Arial" w:hAnsi="Arial" w:cs="Arial"/>
          <w:color w:val="auto"/>
          <w:sz w:val="20"/>
        </w:rPr>
        <w:t>Una puja por poder requiere que te pongas de pie. Hay un precio que pagar. Nadie dijo que iba a ser un bocadillo. Y sin embargo, eso no significa que tengas que luchar. Esto significa que necesitas tener el coraje de mirar directamente a tu miedo sin identificarte con el, sin una gran reacción emocional. Debes ser como un electricista inspeccionando donde está el cortocircuito, donde están los cables cruzados. Si hay un chispazo y gritas y te caes de la escalera,  no resolverás el problema y podrías encima hacerte daño. Se necesita una cierta calma, certeza, claridad de que estás en el camino correcto y de que sabes qué hacer. Algunas personas se quejan: "Pero yo no tengo ni idea de qué hacer para que esto suceda." Eso nunca es verdad. Puede que no sepas todos los detalles de lo que debes hacer, pero siempre sabes un pequeño paso que puedes tomar, y luego otro, y luego otro. Estos pequeños pasos conducen a un viaje que se revela a si mismo a medida que avanzas. Sólo aquellos dispuestos a tomar pasos de bebé concretan su puja por el poder.</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He visto una serie de casos en los que alguien estaba esperando a jubilarse para dar el salto hacia un interés más gratificante. Nunca llegaron allí. La muerte intervino. La urgencia de hacer algo nuevo y más gratificante viene de la Esencia. La Esencia no quiere que la personalidad sea miserable, trabajando alejada en algo totalmente ingrato. La Esencia quiere vitalidad, inspiración, creatividad, frescura, y así sucesivamente. Si no escuchas a los impulsos que la Esencia te está dando, la Esencia puede decidir tirar del enchufe en la vida actual. Lo creas o no, la Esencia puede aburrirse de tratar con una personalidad paralizada. La Esencia se excita con las pujas por poder, porque esas son las formas en que la Esencia crece.</w:t>
      </w:r>
    </w:p>
    <w:p w:rsidR="00AA410C" w:rsidRPr="00AB2245" w:rsidRDefault="00AA410C">
      <w:pPr>
        <w:pStyle w:val="normal0"/>
        <w:rPr>
          <w:color w:val="auto"/>
        </w:rPr>
      </w:pPr>
      <w:r w:rsidRPr="00AB2245">
        <w:rPr>
          <w:rFonts w:ascii="Arial" w:hAnsi="Arial" w:cs="Arial"/>
          <w:b/>
          <w:color w:val="auto"/>
          <w:sz w:val="26"/>
        </w:rPr>
        <w:t>¿Qué pasa si no estás listo?</w:t>
      </w:r>
    </w:p>
    <w:p w:rsidR="00AA410C" w:rsidRPr="00AB2245" w:rsidRDefault="00AA410C">
      <w:pPr>
        <w:pStyle w:val="normal0"/>
        <w:rPr>
          <w:color w:val="auto"/>
        </w:rPr>
      </w:pPr>
    </w:p>
    <w:p w:rsidR="00AA410C" w:rsidRPr="00AB2245" w:rsidRDefault="00AA410C" w:rsidP="00AB2245">
      <w:pPr>
        <w:pStyle w:val="normal0"/>
        <w:spacing w:after="240"/>
        <w:jc w:val="both"/>
        <w:rPr>
          <w:color w:val="auto"/>
          <w:sz w:val="20"/>
        </w:rPr>
      </w:pPr>
      <w:r w:rsidRPr="00AB2245">
        <w:rPr>
          <w:rFonts w:ascii="Arial" w:hAnsi="Arial" w:cs="Arial"/>
          <w:color w:val="auto"/>
          <w:sz w:val="20"/>
        </w:rPr>
        <w:t>A veces, una oferta por poder falla. Tal vez decides postularte para alcalde o algún cargo público. Tal vez quieres postularte porque tienes algo que demostrarle a tus padres o a tus colegas. Así que arriesgas una gran cantidad de dinero y ejecutas una plataforma delgada y te conviertes en alcalde. Tal vez te conviertes en el peor alcalde que la comunidad ha tenido jamás porque sólo querías el puesto por razones equivocadas y no tenías idea de cómo ser un buen alcalde o no tenía buenas ideas para la comunidad. En cambio malversas el dinero de la comunidad y terminas siendo capturado y enviado a la cárcel. Esa fue una puja por el poder, sin embargo fue muy mal. Lo hiciste por las razones equivocadas. No tenías el talento para ello y no tenías ninguna visión. En otras palabras, en la realidad estabas totalmente desprevenido. No estabas listo. Has fallado. El fracaso no es tan malo. El fracaso enseña de la manera difícil. Después de una serie de fracasos similares finalmente caes en la cuenta y empiezas a hacer las cosas por las razones correctas. Lentamente aprendes. Hasta cierto punto, todos aprendemos de esa manera.</w:t>
      </w:r>
    </w:p>
    <w:p w:rsidR="00AA410C" w:rsidRPr="00AB2245" w:rsidRDefault="00AA410C">
      <w:pPr>
        <w:pStyle w:val="normal0"/>
        <w:rPr>
          <w:color w:val="auto"/>
        </w:rPr>
      </w:pPr>
      <w:r w:rsidRPr="00AB2245">
        <w:rPr>
          <w:rFonts w:ascii="Arial" w:hAnsi="Arial" w:cs="Arial"/>
          <w:b/>
          <w:color w:val="auto"/>
          <w:sz w:val="26"/>
        </w:rPr>
        <w:t>Sabiendo que ofertar para triunfar</w:t>
      </w:r>
    </w:p>
    <w:p w:rsidR="00AA410C" w:rsidRDefault="00AA410C">
      <w:pPr>
        <w:pStyle w:val="normal0"/>
      </w:pPr>
    </w:p>
    <w:p w:rsidR="00AA410C" w:rsidRDefault="00AA410C">
      <w:pPr>
        <w:pStyle w:val="normal0"/>
        <w:spacing w:after="240"/>
        <w:rPr>
          <w:rFonts w:ascii="Arial" w:hAnsi="Arial" w:cs="Arial"/>
          <w:color w:val="333333"/>
          <w:sz w:val="26"/>
        </w:rPr>
      </w:pPr>
    </w:p>
    <w:p w:rsidR="00AA410C" w:rsidRPr="00AB2245" w:rsidRDefault="00AA410C" w:rsidP="00AB2245">
      <w:pPr>
        <w:pStyle w:val="normal0"/>
        <w:spacing w:after="240"/>
        <w:jc w:val="both"/>
        <w:rPr>
          <w:color w:val="auto"/>
          <w:sz w:val="20"/>
        </w:rPr>
      </w:pPr>
      <w:r w:rsidRPr="00AB2245">
        <w:rPr>
          <w:rFonts w:ascii="Arial" w:hAnsi="Arial" w:cs="Arial"/>
          <w:color w:val="auto"/>
          <w:sz w:val="20"/>
        </w:rPr>
        <w:t>Así que, ¿cómo saber por qué pujar? Saber por qué ofertar es lo que hace toda la diferencia en si vas a tener éxito en tu puja por poder. Éstos son algunos consejos: Las pujas por el poder basadas en las necesidades y deseos del ego son una receta para el desastre. A veces el resultado te afecta sólo a ti y a veces afecta a todo el mundo,  como la puja de Hitler para convertirse en un dictador mundial. Una es mínimamente dolorosa y la otra es terriblemente dolorosa,  considerando el karma recogido. Las ofertas por el poder basadas en los intereses de la Esencia siempre son finalmente exitosas. ¿Cómo sabes cuál lo es? Sencillo. Una se siente bien y la otra se basa en el miedo. Las pujas por el poder basadas en las Cuatro Verdades suelen tener éxito. ¿Cuáles son las cuatro verdades?  Trabajo Verdadero, Estudio verdadero, Descanso Verdadero y Juego Verdadero. ¿Cómo sabes si es una verdad para ti? Fácil. Se siente bien, no sólo bien, sino muy bien. Eres bueno en eso y se siente bien. Cuando lo haces otras personas destacan lo natural que es y cómo les gusta verte involucrado en eso. Cuando lo haces, ventanas de oportunidades se abren para que lo hagas más. Vamos a tomar algunos ejemplos.</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Digamos que tu Trabajo Verdadero implica enseñar a los jóvenes la alegría de escuchar y de hacer música. Cuando lo haces, no sólo amas hacerlo sino que también logras buenos resultados. Los jóvenes acuden a ti y todos los padres están contentos de que les estés enseñando a sus hijos tan bien. Las puertas se abren y continuas avanzando en esta tarea.</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Digamos que tu Verdadero Estudio es estudiar la mitología de los antiguos Incas. Te encanta estudiar esto y buscas oportunidades de viajar para hacer descubrimientos arcanos en esta empresa altamente interesante. Te encanta tanto que conoces a gente muy bien informada quienes te invitan a estudiar con ellos. Con el tiempo haces  algunos descubrimientos que hacen una diferencia importante en cómo las personas entienden a los incas y a cerca de cómo era su cultura.</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Tal vez tu Verdadero Juego es navegar en pequeñas embarcaciones. Esta actividad te rejuvenece después de largos días de duro trabajo como programador de computadoras. Eres capaz de volver a trabajar con renovado vigor y de hacer algunos buenos amigos a los que les gusta jugar contigo en este pasatiempo divertido y activo.</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Tal vez descubres que tu Verdadero Descanso es la observación de aves y pasas muchas felices tardes y fines de semana buscando pacíficamente a las aves migratorias que navegan por el campo. No sólo estás descansado físicamente con esta actividad, sino que te da un importante descanso mental y emocional de la vida ocupada que tienes como profesor de secundaria. Nada es tan relajante para ti como esta actividad.</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Cualquier puja por el poder en estas áreas es más que probable que triunfe. Por ejemplo, si decides ir a observar aves a Costa Rica o Panamá, entonces es muy probable que tengas éxito en la búsqueda de los fondos y del tiempo para ir. Lo mismo sería cierto para la compra de un nuevo barco de vela, viajar a Perú para estudiar a los Incas o adquirir nuevos equipos o instrumentos musicales para que toquen tus estudiantes.</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 xml:space="preserve">Más que nada, una puja por el poder no está totalmente calculada hasta que llega a tu puerta como el siguiente paso natural en tu viaje. La Esencia te la trae hasta </w:t>
      </w:r>
      <w:r>
        <w:rPr>
          <w:rFonts w:ascii="Arial" w:hAnsi="Arial" w:cs="Arial"/>
          <w:color w:val="auto"/>
          <w:sz w:val="20"/>
        </w:rPr>
        <w:t>ti. A veces, la personalidad ego</w:t>
      </w:r>
      <w:r w:rsidRPr="00AB2245">
        <w:rPr>
          <w:rFonts w:ascii="Arial" w:hAnsi="Arial" w:cs="Arial"/>
          <w:color w:val="auto"/>
          <w:sz w:val="20"/>
        </w:rPr>
        <w:t>ica es la que tiene una agenda y estas búsquedas no le son usualmente dignas pujas por el poder.</w:t>
      </w:r>
    </w:p>
    <w:p w:rsidR="00AA410C" w:rsidRPr="00AB2245" w:rsidRDefault="00AA410C" w:rsidP="00AB2245">
      <w:pPr>
        <w:pStyle w:val="normal0"/>
        <w:spacing w:after="240"/>
        <w:jc w:val="both"/>
        <w:rPr>
          <w:color w:val="auto"/>
          <w:sz w:val="20"/>
        </w:rPr>
      </w:pPr>
      <w:r w:rsidRPr="00AB2245">
        <w:rPr>
          <w:rFonts w:ascii="Arial" w:hAnsi="Arial" w:cs="Arial"/>
          <w:color w:val="auto"/>
          <w:sz w:val="20"/>
        </w:rPr>
        <w:t>La licitación de poder es un tema muy amplio y sólo una parte del tema general sobre la naturaleza del poder. Si deseas saber más sobre el tema más amplio, recomiendo la lectura de un libro que escribí hace varios años llamado "El Camino del Poder" disponible en libros de Amazon o cualquier otro minorista de libros en línea. Se podría decir que es una verdadera educación sobre la naturaleza del poder real. Muchas Bendiciones!</w:t>
      </w:r>
    </w:p>
    <w:p w:rsidR="00AA410C" w:rsidRPr="006C5350" w:rsidRDefault="00AA410C" w:rsidP="00AB2245">
      <w:pPr>
        <w:pStyle w:val="NormalWeb"/>
        <w:jc w:val="center"/>
        <w:rPr>
          <w:rFonts w:ascii="Arial" w:hAnsi="Arial" w:cs="Arial"/>
          <w:sz w:val="20"/>
          <w:szCs w:val="20"/>
        </w:rPr>
      </w:pPr>
      <w:r w:rsidRPr="006C5350">
        <w:rPr>
          <w:rStyle w:val="Emphasis"/>
          <w:rFonts w:ascii="Arial" w:hAnsi="Arial" w:cs="Arial"/>
          <w:b/>
          <w:bCs/>
          <w:sz w:val="20"/>
          <w:szCs w:val="20"/>
        </w:rPr>
        <w:t xml:space="preserve">Las traducciones de los artículos de José L. Stevens pueden ser descargados en archivo Word desde el sitio creado para el en </w:t>
      </w:r>
      <w:hyperlink r:id="rId9" w:tgtFrame="_blank" w:history="1">
        <w:r w:rsidRPr="006C5350">
          <w:rPr>
            <w:rStyle w:val="Hyperlink"/>
            <w:rFonts w:ascii="Arial" w:hAnsi="Arial" w:cs="Arial"/>
            <w:b/>
            <w:bCs/>
            <w:i/>
            <w:iCs/>
            <w:color w:val="auto"/>
            <w:sz w:val="20"/>
            <w:szCs w:val="20"/>
          </w:rPr>
          <w:t>http://www.manantialcaduceo.com.ar/libros.htm</w:t>
        </w:r>
      </w:hyperlink>
      <w:r w:rsidRPr="006C5350">
        <w:rPr>
          <w:rStyle w:val="Emphasis"/>
          <w:rFonts w:ascii="Arial" w:hAnsi="Arial" w:cs="Arial"/>
          <w:b/>
          <w:bCs/>
          <w:sz w:val="20"/>
          <w:szCs w:val="20"/>
        </w:rPr>
        <w:t xml:space="preserve">  </w:t>
      </w:r>
      <w:hyperlink r:id="rId10" w:history="1">
        <w:r w:rsidRPr="006C5350">
          <w:rPr>
            <w:rStyle w:val="Hyperlink"/>
            <w:rFonts w:ascii="Arial" w:hAnsi="Arial" w:cs="Arial"/>
            <w:b/>
            <w:bCs/>
            <w:i/>
            <w:iCs/>
            <w:color w:val="auto"/>
            <w:sz w:val="20"/>
            <w:szCs w:val="20"/>
          </w:rPr>
          <w:t>https://www.facebook.com/ManantialCaduceo</w:t>
        </w:r>
      </w:hyperlink>
    </w:p>
    <w:p w:rsidR="00AA410C" w:rsidRDefault="00AA410C">
      <w:pPr>
        <w:pStyle w:val="normal0"/>
        <w:jc w:val="center"/>
      </w:pPr>
      <w:r>
        <w:rPr>
          <w:rFonts w:ascii="Calibri" w:hAnsi="Calibri" w:cs="Calibri"/>
          <w:b/>
        </w:rPr>
        <w:t>Para recibir los mensajes en tu correo suscríbete en:</w:t>
      </w:r>
    </w:p>
    <w:p w:rsidR="00AA410C" w:rsidRDefault="00AA410C">
      <w:pPr>
        <w:pStyle w:val="normal0"/>
        <w:keepNext/>
        <w:spacing w:after="120"/>
        <w:jc w:val="center"/>
      </w:pPr>
      <w:r>
        <w:rPr>
          <w:rFonts w:ascii="Calibri" w:hAnsi="Calibri" w:cs="Calibri"/>
          <w:b/>
          <w:color w:val="336699"/>
          <w:sz w:val="20"/>
        </w:rPr>
        <w:br/>
      </w:r>
      <w:hyperlink r:id="rId11">
        <w:r>
          <w:rPr>
            <w:rFonts w:ascii="Arial" w:hAnsi="Arial" w:cs="Arial"/>
            <w:b/>
            <w:i/>
            <w:color w:val="336699"/>
            <w:sz w:val="20"/>
            <w:u w:val="single"/>
          </w:rPr>
          <w:t>http://www.egrupos.net/grupo/laeradelahora/alta</w:t>
        </w:r>
      </w:hyperlink>
      <w:hyperlink r:id="rId12">
        <w:r w:rsidRPr="000C7BFC">
          <w:rPr>
            <w:rStyle w:val="Hyperlink"/>
          </w:rPr>
          <w:t>http://www.egrupos.net/grupo/laeradelahora/alta</w:t>
        </w:r>
      </w:hyperlink>
    </w:p>
    <w:p w:rsidR="00AA410C" w:rsidRDefault="00AA410C">
      <w:pPr>
        <w:pStyle w:val="normal0"/>
        <w:jc w:val="center"/>
      </w:pPr>
      <w:r>
        <w:rPr>
          <w:rFonts w:ascii="Calibri" w:hAnsi="Calibri" w:cs="Calibri"/>
          <w:b/>
        </w:rPr>
        <w:t>El Manantial del Caduceo en la Era del Ahora</w:t>
      </w:r>
    </w:p>
    <w:p w:rsidR="00AA410C" w:rsidRDefault="00AA410C">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A410C" w:rsidRDefault="00AA410C">
      <w:pPr>
        <w:pStyle w:val="normal0"/>
      </w:pPr>
      <w:r>
        <w:t> </w:t>
      </w:r>
    </w:p>
    <w:p w:rsidR="00AA410C" w:rsidRDefault="00AA410C">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AA410C" w:rsidSect="00345D82">
      <w:footerReference w:type="default" r:id="rId13"/>
      <w:pgSz w:w="11907" w:h="16840"/>
      <w:pgMar w:top="1021" w:right="1021" w:bottom="1021" w:left="102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10C" w:rsidRDefault="00AA410C" w:rsidP="00345D82">
      <w:r>
        <w:separator/>
      </w:r>
    </w:p>
  </w:endnote>
  <w:endnote w:type="continuationSeparator" w:id="0">
    <w:p w:rsidR="00AA410C" w:rsidRDefault="00AA410C" w:rsidP="00345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0C" w:rsidRDefault="00AA410C">
    <w:pPr>
      <w:pStyle w:val="normal0"/>
      <w:tabs>
        <w:tab w:val="center" w:pos="4252"/>
        <w:tab w:val="right" w:pos="8504"/>
      </w:tabs>
      <w:jc w:val="center"/>
    </w:pPr>
    <w:fldSimple w:instr="PAGE">
      <w:r>
        <w:rPr>
          <w:noProof/>
        </w:rPr>
        <w:t>4</w:t>
      </w:r>
    </w:fldSimple>
  </w:p>
  <w:p w:rsidR="00AA410C" w:rsidRDefault="00AA410C">
    <w:pPr>
      <w:pStyle w:val="normal0"/>
      <w:tabs>
        <w:tab w:val="center" w:pos="4252"/>
        <w:tab w:val="right" w:pos="8504"/>
      </w:tabs>
      <w:spacing w:after="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10C" w:rsidRDefault="00AA410C" w:rsidP="00345D82">
      <w:r>
        <w:separator/>
      </w:r>
    </w:p>
  </w:footnote>
  <w:footnote w:type="continuationSeparator" w:id="0">
    <w:p w:rsidR="00AA410C" w:rsidRDefault="00AA410C" w:rsidP="00345D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5D82"/>
    <w:rsid w:val="00092445"/>
    <w:rsid w:val="000C7BFC"/>
    <w:rsid w:val="001949F8"/>
    <w:rsid w:val="00345D82"/>
    <w:rsid w:val="006C5350"/>
    <w:rsid w:val="006F2AAB"/>
    <w:rsid w:val="007F1E3D"/>
    <w:rsid w:val="00AA410C"/>
    <w:rsid w:val="00AB2245"/>
    <w:rsid w:val="00CD34A3"/>
    <w:rsid w:val="00E91BBE"/>
    <w:rsid w:val="00F873B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4A3"/>
    <w:rPr>
      <w:color w:val="000000"/>
      <w:sz w:val="24"/>
      <w:szCs w:val="20"/>
    </w:rPr>
  </w:style>
  <w:style w:type="paragraph" w:styleId="Heading1">
    <w:name w:val="heading 1"/>
    <w:basedOn w:val="normal0"/>
    <w:next w:val="normal0"/>
    <w:link w:val="Heading1Char"/>
    <w:uiPriority w:val="99"/>
    <w:qFormat/>
    <w:rsid w:val="00345D82"/>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345D82"/>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345D82"/>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345D82"/>
    <w:pPr>
      <w:keepNext/>
      <w:keepLines/>
      <w:spacing w:before="240" w:after="40"/>
      <w:contextualSpacing/>
      <w:outlineLvl w:val="3"/>
    </w:pPr>
    <w:rPr>
      <w:b/>
    </w:rPr>
  </w:style>
  <w:style w:type="paragraph" w:styleId="Heading5">
    <w:name w:val="heading 5"/>
    <w:basedOn w:val="normal0"/>
    <w:next w:val="normal0"/>
    <w:link w:val="Heading5Char"/>
    <w:uiPriority w:val="99"/>
    <w:qFormat/>
    <w:rsid w:val="00345D82"/>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345D82"/>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345D82"/>
    <w:rPr>
      <w:color w:val="000000"/>
      <w:sz w:val="24"/>
      <w:szCs w:val="20"/>
    </w:rPr>
  </w:style>
  <w:style w:type="paragraph" w:styleId="Title">
    <w:name w:val="Title"/>
    <w:basedOn w:val="normal0"/>
    <w:next w:val="normal0"/>
    <w:link w:val="TitleChar"/>
    <w:uiPriority w:val="99"/>
    <w:qFormat/>
    <w:rsid w:val="00345D82"/>
    <w:pPr>
      <w:keepNext/>
      <w:keepLines/>
      <w:spacing w:before="480" w:after="120"/>
      <w:contextualSpacing/>
    </w:pPr>
    <w:rPr>
      <w:b/>
      <w:sz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345D82"/>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0C7BFC"/>
    <w:rPr>
      <w:rFonts w:cs="Times New Roman"/>
      <w:color w:val="0000FF"/>
      <w:u w:val="single"/>
    </w:rPr>
  </w:style>
  <w:style w:type="paragraph" w:styleId="NormalWeb">
    <w:name w:val="Normal (Web)"/>
    <w:basedOn w:val="Normal"/>
    <w:uiPriority w:val="99"/>
    <w:rsid w:val="00AB2245"/>
    <w:pPr>
      <w:spacing w:before="100" w:beforeAutospacing="1" w:after="100" w:afterAutospacing="1"/>
    </w:pPr>
    <w:rPr>
      <w:color w:val="auto"/>
      <w:szCs w:val="24"/>
      <w:lang w:val="es-ES" w:eastAsia="es-ES"/>
    </w:rPr>
  </w:style>
  <w:style w:type="character" w:styleId="Emphasis">
    <w:name w:val="Emphasis"/>
    <w:basedOn w:val="DefaultParagraphFont"/>
    <w:uiPriority w:val="99"/>
    <w:qFormat/>
    <w:locked/>
    <w:rsid w:val="00AB2245"/>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4</Pages>
  <Words>2541</Words>
  <Characters>13979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PORMENORES DE PUJAR POR EL PODER</dc:title>
  <dc:subject/>
  <dc:creator/>
  <cp:keywords/>
  <dc:description/>
  <cp:lastModifiedBy>Graciela</cp:lastModifiedBy>
  <cp:revision>4</cp:revision>
  <dcterms:created xsi:type="dcterms:W3CDTF">2015-04-10T19:43:00Z</dcterms:created>
  <dcterms:modified xsi:type="dcterms:W3CDTF">2015-06-24T21:52:00Z</dcterms:modified>
</cp:coreProperties>
</file>