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64" w:rsidRPr="007D0F95" w:rsidRDefault="00360A64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Momento Ideal para el trabajo interior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14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360A64" w:rsidRPr="00A908CC" w:rsidRDefault="00360A64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360A64" w:rsidRDefault="00360A64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360A64" w:rsidRPr="00904C4B" w:rsidRDefault="00360A64" w:rsidP="00904C4B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904C4B">
        <w:rPr>
          <w:rFonts w:ascii="Arial" w:hAnsi="Arial" w:cs="Arial"/>
          <w:sz w:val="20"/>
          <w:szCs w:val="20"/>
        </w:rPr>
        <w:t>A pesar de la naturaleza intensa de las energías entrantes, hay una emoción subyacente en este momento. La energía es algo impredecible ya que dejamos atrás un ciclo antiguo y entramos en uno nuevo. El Eclipse Solar de Luna Nueva de la semana pasada amplificó tanto lo positivo como lo negativo, creando un tiempo de limpieza, liberación, planificación y preparación. Como resultado, podemos esperar que las energías entrantes descubran y desentierren todo lo que necesita ser reequilibrado y realineado dentro de nosotros. Los desafíos y las dificultades que enfrentamos ahora requieren una perspectiva diferente y, por lo tanto, un enfoque distinto.</w:t>
      </w:r>
    </w:p>
    <w:p w:rsidR="00360A64" w:rsidRPr="00904C4B" w:rsidRDefault="00360A64" w:rsidP="00904C4B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color w:val="394836"/>
          <w:sz w:val="20"/>
          <w:szCs w:val="20"/>
        </w:rPr>
      </w:pPr>
    </w:p>
    <w:p w:rsidR="00360A64" w:rsidRPr="00904C4B" w:rsidRDefault="00360A64" w:rsidP="00904C4B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904C4B">
        <w:rPr>
          <w:rFonts w:ascii="Arial" w:hAnsi="Arial" w:cs="Arial"/>
          <w:sz w:val="20"/>
          <w:szCs w:val="20"/>
        </w:rPr>
        <w:t>Con Mercurio aún retrógrado, es posible que el flujo de eventos no vaya como esperabas. Para algunos, este tiempo es una oportunidad para revisar y volver a centrarse en lo que es más importante. Para otros, es una oportunidad para limpiar los escombros del dolor emocional pasado y conectarse realmente con el alma. Independientemente de cómo estés experimentando este momento, hay una energía emergente que está abriendo nuevas y emocionantes posibilidades que te llevarán más allá de las viejas formas de pensar y ser. Se abierto y estate dispuesto a ver y pensar de formas que nunca antes habías visto. Esta semana es un momento ideal para el trabajo interior, la meditación y la reflexión.</w:t>
      </w:r>
    </w:p>
    <w:p w:rsidR="00360A64" w:rsidRPr="00BB1235" w:rsidRDefault="00360A64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color w:val="394836"/>
          <w:sz w:val="20"/>
          <w:szCs w:val="20"/>
          <w:shd w:val="clear" w:color="auto" w:fill="FBFFFA"/>
        </w:rPr>
      </w:pPr>
    </w:p>
    <w:p w:rsidR="00360A64" w:rsidRDefault="00360A64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360A64" w:rsidRPr="00EA0DA6" w:rsidRDefault="00360A64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360A64" w:rsidRPr="00950267" w:rsidRDefault="00360A64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360A64" w:rsidRPr="00F73237" w:rsidRDefault="00360A64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360A64" w:rsidRDefault="00360A64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360A64" w:rsidRDefault="00360A64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360A64" w:rsidRDefault="00360A64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60A64" w:rsidRDefault="00360A64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360A64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0A64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3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3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3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3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36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3636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23634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3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923634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36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92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3635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23637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923637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3634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67923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923635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23636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23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23635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23637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923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633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3636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23634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23637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3634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3636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923637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923636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23633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23633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3634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3636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923637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3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3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23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3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3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23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5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6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1</Pages>
  <Words>497</Words>
  <Characters>2738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2021-06-14T15:42:00Z</dcterms:created>
  <dcterms:modified xsi:type="dcterms:W3CDTF">2021-06-14T16:47:00Z</dcterms:modified>
</cp:coreProperties>
</file>