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4F6" w:rsidRDefault="005F74F6" w:rsidP="00041A06">
      <w:pPr>
        <w:pStyle w:val="NoSpacing"/>
        <w:jc w:val="center"/>
        <w:rPr>
          <w:rFonts w:ascii="Times New Roman" w:hAnsi="Times New Roman"/>
          <w:color w:val="3333FF"/>
          <w:sz w:val="24"/>
          <w:szCs w:val="24"/>
        </w:rPr>
      </w:pPr>
    </w:p>
    <w:p w:rsidR="005F74F6" w:rsidRDefault="005F74F6" w:rsidP="00041A06">
      <w:pPr>
        <w:pStyle w:val="NoSpacing"/>
        <w:jc w:val="center"/>
        <w:rPr>
          <w:rFonts w:ascii="Trebuchet MS" w:hAnsi="Trebuchet MS"/>
          <w:b/>
          <w:smallCaps/>
          <w:shadow/>
          <w:sz w:val="36"/>
          <w:szCs w:val="36"/>
        </w:rPr>
      </w:pPr>
      <w:r>
        <w:rPr>
          <w:rFonts w:ascii="Trebuchet MS" w:hAnsi="Trebuchet MS"/>
          <w:b/>
          <w:smallCaps/>
          <w:shadow/>
          <w:sz w:val="36"/>
          <w:szCs w:val="36"/>
        </w:rPr>
        <w:t>Actualización del La Energía</w:t>
      </w:r>
    </w:p>
    <w:p w:rsidR="005F74F6" w:rsidRPr="00340E7F" w:rsidRDefault="005F74F6" w:rsidP="0073687C">
      <w:pPr>
        <w:pStyle w:val="NoSpacing"/>
        <w:jc w:val="center"/>
        <w:rPr>
          <w:rFonts w:ascii="Trebuchet MS" w:hAnsi="Trebuchet MS"/>
          <w:b/>
          <w:smallCaps/>
          <w:shadow/>
          <w:sz w:val="28"/>
          <w:szCs w:val="28"/>
        </w:rPr>
      </w:pPr>
      <w:r w:rsidRPr="00340E7F">
        <w:rPr>
          <w:rFonts w:ascii="Trebuchet MS" w:hAnsi="Trebuchet MS"/>
          <w:b/>
          <w:smallCaps/>
          <w:shadow/>
          <w:sz w:val="28"/>
          <w:szCs w:val="28"/>
        </w:rPr>
        <w:t>Introducción</w:t>
      </w:r>
    </w:p>
    <w:p w:rsidR="005F74F6" w:rsidRPr="00E8597F" w:rsidRDefault="005F74F6" w:rsidP="0073687C">
      <w:pPr>
        <w:pStyle w:val="NoSpacing"/>
        <w:jc w:val="center"/>
        <w:rPr>
          <w:b/>
        </w:rPr>
      </w:pPr>
      <w:r w:rsidRPr="00E8597F">
        <w:rPr>
          <w:b/>
        </w:rPr>
        <w:t>Canalización en vivo de Kryon por Lee Carrroll</w:t>
      </w:r>
    </w:p>
    <w:p w:rsidR="005F74F6" w:rsidRPr="00194345" w:rsidRDefault="005F74F6" w:rsidP="0073687C">
      <w:pPr>
        <w:spacing w:after="0"/>
        <w:jc w:val="center"/>
        <w:rPr>
          <w:rFonts w:ascii="Arial" w:hAnsi="Arial" w:cs="Arial"/>
          <w:b/>
          <w:sz w:val="20"/>
          <w:szCs w:val="20"/>
        </w:rPr>
      </w:pPr>
      <w:r>
        <w:rPr>
          <w:rFonts w:ascii="Arial" w:hAnsi="Arial" w:cs="Arial"/>
          <w:b/>
          <w:sz w:val="20"/>
          <w:szCs w:val="20"/>
        </w:rPr>
        <w:t>Chicago, Illinois - 25</w:t>
      </w:r>
      <w:r w:rsidRPr="00194345">
        <w:rPr>
          <w:rFonts w:ascii="Arial" w:hAnsi="Arial" w:cs="Arial"/>
          <w:b/>
          <w:sz w:val="20"/>
          <w:szCs w:val="20"/>
        </w:rPr>
        <w:t xml:space="preserve"> de julio de 2015</w:t>
      </w:r>
    </w:p>
    <w:p w:rsidR="005F74F6" w:rsidRPr="00E8597F" w:rsidRDefault="005F74F6" w:rsidP="0073687C">
      <w:pPr>
        <w:pStyle w:val="NoSpacing"/>
        <w:jc w:val="center"/>
        <w:rPr>
          <w:b/>
          <w:color w:val="003366"/>
        </w:rPr>
      </w:pPr>
      <w:hyperlink r:id="rId4" w:history="1">
        <w:r w:rsidRPr="00E8597F">
          <w:rPr>
            <w:rStyle w:val="Hyperlink"/>
            <w:b/>
            <w:color w:val="003366"/>
          </w:rPr>
          <w:t>www.kryon.com</w:t>
        </w:r>
      </w:hyperlink>
      <w:r w:rsidRPr="00E8597F">
        <w:rPr>
          <w:b/>
          <w:color w:val="003366"/>
        </w:rPr>
        <w:t xml:space="preserve"> </w:t>
      </w:r>
    </w:p>
    <w:p w:rsidR="005F74F6" w:rsidRDefault="005F74F6" w:rsidP="0073687C">
      <w:pPr>
        <w:spacing w:after="240"/>
        <w:jc w:val="both"/>
        <w:rPr>
          <w:rFonts w:ascii="Arial" w:hAnsi="Arial" w:cs="Arial"/>
          <w:sz w:val="20"/>
          <w:szCs w:val="20"/>
        </w:rPr>
      </w:pPr>
    </w:p>
    <w:p w:rsidR="005F74F6" w:rsidRPr="00892B17" w:rsidRDefault="005F74F6" w:rsidP="0073687C">
      <w:pPr>
        <w:spacing w:after="240"/>
        <w:rPr>
          <w:rFonts w:ascii="Arial" w:hAnsi="Arial" w:cs="Arial"/>
          <w:sz w:val="20"/>
          <w:szCs w:val="20"/>
        </w:rPr>
      </w:pPr>
      <w:r w:rsidRPr="00892B17">
        <w:rPr>
          <w:rFonts w:ascii="Arial" w:hAnsi="Arial" w:cs="Arial"/>
          <w:sz w:val="20"/>
          <w:szCs w:val="20"/>
        </w:rPr>
        <w:t>Saludos, queridos, Yo Soy Kryon del Servicio Magnético.</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Si están viendo esto por primera vez, en este salón, el cerebro humano siempre cuestiona estos primeros momentos, y cuestiona sabiamente, si realmente esto está sucediendo como dice mi socio. Ustedes están hechos para cuestionar las cosas ilógicas, basados en lo que esperan o lo que les dijeron que es de cierto modo.  Y esto no es lo que les dijeron y no es de ese cierto modo.  Por lo tanto, en estos momentos tiene que  haber un motor de discernimiento que rompa el muro de incredulidad. Algunos lo harán y otros no, y no se juzga,  nunca, lo que ustedes decidan.</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No quiero que consideres lo que te han dicho. Quiero que sopeses lo que estás sintiendo ahora. ¿Será posible que haya un Dios benévolo y un sistema que te permita estar aquí, querido, con una pieza del Creador dentro de ti?  Ya lo hemos dicho tantas veces: si miras la historia, los humanos en algún nivel se dan cuenta de que hay algo más después de morir; saben que hay un Espíritu.  Hay gran controversia respecto a qué sucede antes de llegar aquí y después de irte, pero sabes intuitivamente que no has terminado.</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 xml:space="preserve">Entonces la pregunta es: ¿Quién eres? ¿De dónde viniste? ¿A dónde fuiste? ¿Qué hay dentro de ti que está más allá de la carne y la sangre? Yo te lo diré: es el amor, es el amor de Dios, es el alma que hemos descripto antes, eres tú como una pieza del Creador, no irás a un lugar donde te castiguen o a un lugar donde te adoren; simplemente vas al Hogar. </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 xml:space="preserve">Cuando te vas te unes a nosotros, y tenemos esa hermosa fiesta estelar de la que hemos hablado, que es una metáfora de la bienvenida. En algún nivel dentro de ti tienes que sentir que solo estás aquí por un rato, y mientras estás aquí estás trabajando. De ese trabajo queremos hablar. </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 xml:space="preserve">Hablaremos de eso esta noche; la energía de este planeta empieza a cooperar contigo como nunca antes. Vamos a dar una actualización de qué significa eso, incluso una actualización respecto a unos meses atrás. </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¿Quién eres? ¿Y qué estás haciendo aquí?  ¿Esto es real?  ¡Oh, sí!  Estas son las preguntas del día, ¿verdad?  ¿Qué significa para ti escuchar una voz que puede realmente provenir del otro lado del velo, traducida?  Es un atisbo de la benevolencia y el amor que tal vez nunca te dijeron que había en el planeta, no realmente.  Hay muchos sistemas de la Tierra, desde la paternidad, que obstaculizan a ese Dios benévolo dentro de ti. No un padre ni una madre, sino la Fuente Creadora. No de un género ni del otro, sino a través del lenguaje de la luz misma.</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Así es la canalización: visita al músico, al fotógrafo, al artista, al compositor, al cantante, al escritor. Eso es canalizar.  Todo esto es posible dentro de ti, a través de la intuición. Algunos de ustedes saben de qué hablo, porque yo sé quién está aquí.  Hay algunos que han experimentado esto mismo; no sentándose en una silla ante otros, sino siendo visitados de tal modo que no pueden negar la energía que llegó a ustedes. ¿Qué está haciendo ahora tu intelecto, humano querido?  Puedo oir tu computadora procesando, mientras decides si esto es real o es una farsa, o un show.  O tal vez, solo tal vez, es tu familia tratando de comunicarse contigo.</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 xml:space="preserve">Sabes quién eres?  Eres eterno. Te miro y </w:t>
      </w:r>
      <w:r w:rsidRPr="007B5768">
        <w:rPr>
          <w:rFonts w:ascii="Arial" w:hAnsi="Arial" w:cs="Arial"/>
          <w:i/>
          <w:sz w:val="20"/>
          <w:szCs w:val="20"/>
        </w:rPr>
        <w:t>te veo a ti.</w:t>
      </w:r>
      <w:r w:rsidRPr="007B5768">
        <w:rPr>
          <w:rFonts w:ascii="Arial" w:hAnsi="Arial" w:cs="Arial"/>
          <w:sz w:val="20"/>
          <w:szCs w:val="20"/>
        </w:rPr>
        <w:t xml:space="preserve">  No veo tu nombre; veo el alma que ha estado en este planeta durante miles de años. Veo todo lo que has atravesado. Sé quién eres, veo la cualidad de un alma antigua. Eso veo.</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Estoy enamorado de la humanidad, te amo, y apenas puedo esperar para persuadirte de que hay más dentro de ti que lo que crees.  Incluyendo soluciones para tu vida, para la sanación, para la longevidad. Hay una razón y un propósito para que estés aquí. Queremos que lo descubras, queremos que lo comprendas, que sepas absolutamente que esto es la verdad.</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Que el día comience.</w:t>
      </w:r>
    </w:p>
    <w:p w:rsidR="005F74F6" w:rsidRPr="007B5768" w:rsidRDefault="005F74F6" w:rsidP="0073687C">
      <w:pPr>
        <w:spacing w:after="240"/>
        <w:jc w:val="both"/>
        <w:rPr>
          <w:rFonts w:ascii="Arial" w:hAnsi="Arial" w:cs="Arial"/>
          <w:sz w:val="20"/>
          <w:szCs w:val="20"/>
        </w:rPr>
      </w:pPr>
      <w:r w:rsidRPr="007B5768">
        <w:rPr>
          <w:rFonts w:ascii="Arial" w:hAnsi="Arial" w:cs="Arial"/>
          <w:sz w:val="20"/>
          <w:szCs w:val="20"/>
        </w:rPr>
        <w:t>Y así es.</w:t>
      </w:r>
    </w:p>
    <w:p w:rsidR="005F74F6" w:rsidRPr="00E8597F" w:rsidRDefault="005F74F6" w:rsidP="0073687C">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5F74F6" w:rsidRPr="001264BE" w:rsidRDefault="005F74F6" w:rsidP="0073687C">
      <w:pPr>
        <w:jc w:val="both"/>
        <w:rPr>
          <w:rFonts w:ascii="Calibri" w:hAnsi="Calibri"/>
          <w:b/>
          <w:i/>
          <w:sz w:val="28"/>
          <w:szCs w:val="28"/>
        </w:rPr>
      </w:pPr>
    </w:p>
    <w:p w:rsidR="005F74F6" w:rsidRPr="008E0920" w:rsidRDefault="005F74F6" w:rsidP="0073687C">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C906DA">
        <w:rPr>
          <w:rFonts w:ascii="Arial" w:hAnsi="Arial" w:cs="Arial"/>
          <w:color w:val="003366"/>
          <w:sz w:val="20"/>
          <w:szCs w:val="20"/>
        </w:rPr>
        <w:t xml:space="preserve"> </w:t>
      </w:r>
      <w:hyperlink r:id="rId5" w:history="1">
        <w:r w:rsidRPr="008E0920">
          <w:rPr>
            <w:rStyle w:val="Hyperlink"/>
            <w:rFonts w:ascii="Arial" w:hAnsi="Arial" w:cs="Arial"/>
            <w:color w:val="auto"/>
            <w:sz w:val="20"/>
            <w:szCs w:val="20"/>
            <w:lang w:val="en-GB"/>
          </w:rPr>
          <w:t>http://audio.kryon.com/en/Chicago15-SAT-min.mp3</w:t>
        </w:r>
      </w:hyperlink>
    </w:p>
    <w:p w:rsidR="005F74F6" w:rsidRPr="00C906DA" w:rsidRDefault="005F74F6" w:rsidP="00C906DA">
      <w:pPr>
        <w:spacing w:after="0"/>
        <w:rPr>
          <w:rFonts w:ascii="Arial" w:hAnsi="Arial" w:cs="Arial"/>
          <w:sz w:val="20"/>
          <w:szCs w:val="20"/>
        </w:rPr>
      </w:pPr>
      <w:r w:rsidRPr="00C906DA">
        <w:rPr>
          <w:rFonts w:ascii="Arial" w:hAnsi="Arial" w:cs="Arial"/>
          <w:sz w:val="20"/>
          <w:szCs w:val="20"/>
        </w:rPr>
        <w:t>Traducción: M. Cristina Cáffaro</w:t>
      </w:r>
    </w:p>
    <w:p w:rsidR="005F74F6" w:rsidRPr="00892B17" w:rsidRDefault="005F74F6"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5F74F6" w:rsidRPr="00892B17" w:rsidRDefault="005F74F6"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5F74F6" w:rsidRPr="00892B17" w:rsidRDefault="005F74F6" w:rsidP="00E8597F">
      <w:pPr>
        <w:spacing w:after="0"/>
        <w:jc w:val="both"/>
        <w:rPr>
          <w:rFonts w:ascii="Arial" w:hAnsi="Arial" w:cs="Arial"/>
          <w:sz w:val="20"/>
          <w:szCs w:val="20"/>
        </w:rPr>
      </w:pPr>
    </w:p>
    <w:p w:rsidR="005F74F6" w:rsidRPr="00892B17" w:rsidRDefault="005F74F6"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5F74F6" w:rsidRPr="00892B17" w:rsidRDefault="005F74F6" w:rsidP="00E8597F">
      <w:pPr>
        <w:spacing w:after="0"/>
        <w:jc w:val="both"/>
        <w:rPr>
          <w:rFonts w:ascii="Arial" w:hAnsi="Arial" w:cs="Arial"/>
          <w:sz w:val="20"/>
          <w:szCs w:val="20"/>
        </w:rPr>
      </w:pPr>
    </w:p>
    <w:sectPr w:rsidR="005F74F6"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1A06"/>
    <w:rsid w:val="00044753"/>
    <w:rsid w:val="00046DE7"/>
    <w:rsid w:val="00065363"/>
    <w:rsid w:val="0007295F"/>
    <w:rsid w:val="00074668"/>
    <w:rsid w:val="0008125D"/>
    <w:rsid w:val="00084E72"/>
    <w:rsid w:val="000904F8"/>
    <w:rsid w:val="000B221E"/>
    <w:rsid w:val="000F0874"/>
    <w:rsid w:val="00123346"/>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303FAF"/>
    <w:rsid w:val="00327855"/>
    <w:rsid w:val="00332417"/>
    <w:rsid w:val="00340E7F"/>
    <w:rsid w:val="0034155D"/>
    <w:rsid w:val="00343B96"/>
    <w:rsid w:val="003556CE"/>
    <w:rsid w:val="00374968"/>
    <w:rsid w:val="0037578D"/>
    <w:rsid w:val="003C2226"/>
    <w:rsid w:val="003D1AD4"/>
    <w:rsid w:val="003D60C0"/>
    <w:rsid w:val="00414706"/>
    <w:rsid w:val="004317FD"/>
    <w:rsid w:val="00444742"/>
    <w:rsid w:val="00452399"/>
    <w:rsid w:val="0045357E"/>
    <w:rsid w:val="004634B5"/>
    <w:rsid w:val="00466524"/>
    <w:rsid w:val="00494F8B"/>
    <w:rsid w:val="00497130"/>
    <w:rsid w:val="004B05CB"/>
    <w:rsid w:val="004C275C"/>
    <w:rsid w:val="004D3F7E"/>
    <w:rsid w:val="004F7DA5"/>
    <w:rsid w:val="00507EE4"/>
    <w:rsid w:val="005130EE"/>
    <w:rsid w:val="005457CF"/>
    <w:rsid w:val="0054661C"/>
    <w:rsid w:val="00547448"/>
    <w:rsid w:val="00556EA1"/>
    <w:rsid w:val="005575EF"/>
    <w:rsid w:val="00573A68"/>
    <w:rsid w:val="005D4C89"/>
    <w:rsid w:val="005D721D"/>
    <w:rsid w:val="005E3296"/>
    <w:rsid w:val="005E5C43"/>
    <w:rsid w:val="005F74F6"/>
    <w:rsid w:val="0060229F"/>
    <w:rsid w:val="00610AC0"/>
    <w:rsid w:val="006202A0"/>
    <w:rsid w:val="006308D3"/>
    <w:rsid w:val="00672292"/>
    <w:rsid w:val="006C3166"/>
    <w:rsid w:val="006E56A2"/>
    <w:rsid w:val="006F02B8"/>
    <w:rsid w:val="006F0859"/>
    <w:rsid w:val="006F14D5"/>
    <w:rsid w:val="007065BA"/>
    <w:rsid w:val="00710E95"/>
    <w:rsid w:val="00712FC2"/>
    <w:rsid w:val="0073124B"/>
    <w:rsid w:val="0073687C"/>
    <w:rsid w:val="007607AA"/>
    <w:rsid w:val="00766B3F"/>
    <w:rsid w:val="00782A04"/>
    <w:rsid w:val="00790D7E"/>
    <w:rsid w:val="0079193B"/>
    <w:rsid w:val="007A2E6A"/>
    <w:rsid w:val="007B54E0"/>
    <w:rsid w:val="007B5768"/>
    <w:rsid w:val="007B79E7"/>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256B"/>
    <w:rsid w:val="00972DC4"/>
    <w:rsid w:val="009769F0"/>
    <w:rsid w:val="00981A53"/>
    <w:rsid w:val="00993D0C"/>
    <w:rsid w:val="009B4272"/>
    <w:rsid w:val="009D1055"/>
    <w:rsid w:val="009E6AF8"/>
    <w:rsid w:val="009E77CA"/>
    <w:rsid w:val="00A01D6F"/>
    <w:rsid w:val="00A12244"/>
    <w:rsid w:val="00A34D40"/>
    <w:rsid w:val="00A74C7C"/>
    <w:rsid w:val="00A74C92"/>
    <w:rsid w:val="00A97EC0"/>
    <w:rsid w:val="00AB141D"/>
    <w:rsid w:val="00AB4255"/>
    <w:rsid w:val="00AD72CD"/>
    <w:rsid w:val="00AD7548"/>
    <w:rsid w:val="00AE6FD8"/>
    <w:rsid w:val="00AF303D"/>
    <w:rsid w:val="00B035C5"/>
    <w:rsid w:val="00B14419"/>
    <w:rsid w:val="00B174E2"/>
    <w:rsid w:val="00B24B72"/>
    <w:rsid w:val="00B52ECA"/>
    <w:rsid w:val="00B53148"/>
    <w:rsid w:val="00B53D77"/>
    <w:rsid w:val="00B5558B"/>
    <w:rsid w:val="00B62280"/>
    <w:rsid w:val="00B62B58"/>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315303829">
      <w:marLeft w:val="0"/>
      <w:marRight w:val="0"/>
      <w:marTop w:val="0"/>
      <w:marBottom w:val="0"/>
      <w:divBdr>
        <w:top w:val="none" w:sz="0" w:space="0" w:color="auto"/>
        <w:left w:val="none" w:sz="0" w:space="0" w:color="auto"/>
        <w:bottom w:val="none" w:sz="0" w:space="0" w:color="auto"/>
        <w:right w:val="none" w:sz="0" w:space="0" w:color="auto"/>
      </w:divBdr>
    </w:div>
    <w:div w:id="315303838">
      <w:marLeft w:val="0"/>
      <w:marRight w:val="0"/>
      <w:marTop w:val="0"/>
      <w:marBottom w:val="0"/>
      <w:divBdr>
        <w:top w:val="none" w:sz="0" w:space="0" w:color="auto"/>
        <w:left w:val="none" w:sz="0" w:space="0" w:color="auto"/>
        <w:bottom w:val="none" w:sz="0" w:space="0" w:color="auto"/>
        <w:right w:val="none" w:sz="0" w:space="0" w:color="auto"/>
      </w:divBdr>
    </w:div>
    <w:div w:id="315303841">
      <w:marLeft w:val="0"/>
      <w:marRight w:val="0"/>
      <w:marTop w:val="0"/>
      <w:marBottom w:val="0"/>
      <w:divBdr>
        <w:top w:val="none" w:sz="0" w:space="0" w:color="auto"/>
        <w:left w:val="none" w:sz="0" w:space="0" w:color="auto"/>
        <w:bottom w:val="none" w:sz="0" w:space="0" w:color="auto"/>
        <w:right w:val="none" w:sz="0" w:space="0" w:color="auto"/>
      </w:divBdr>
      <w:divsChild>
        <w:div w:id="315303853">
          <w:marLeft w:val="0"/>
          <w:marRight w:val="0"/>
          <w:marTop w:val="0"/>
          <w:marBottom w:val="0"/>
          <w:divBdr>
            <w:top w:val="none" w:sz="0" w:space="0" w:color="auto"/>
            <w:left w:val="none" w:sz="0" w:space="0" w:color="auto"/>
            <w:bottom w:val="none" w:sz="0" w:space="0" w:color="auto"/>
            <w:right w:val="none" w:sz="0" w:space="0" w:color="auto"/>
          </w:divBdr>
          <w:divsChild>
            <w:div w:id="315303848">
              <w:marLeft w:val="0"/>
              <w:marRight w:val="0"/>
              <w:marTop w:val="0"/>
              <w:marBottom w:val="0"/>
              <w:divBdr>
                <w:top w:val="none" w:sz="0" w:space="0" w:color="auto"/>
                <w:left w:val="none" w:sz="0" w:space="0" w:color="auto"/>
                <w:bottom w:val="none" w:sz="0" w:space="0" w:color="auto"/>
                <w:right w:val="none" w:sz="0" w:space="0" w:color="auto"/>
              </w:divBdr>
              <w:divsChild>
                <w:div w:id="315303850">
                  <w:marLeft w:val="0"/>
                  <w:marRight w:val="0"/>
                  <w:marTop w:val="0"/>
                  <w:marBottom w:val="0"/>
                  <w:divBdr>
                    <w:top w:val="none" w:sz="0" w:space="0" w:color="auto"/>
                    <w:left w:val="none" w:sz="0" w:space="0" w:color="auto"/>
                    <w:bottom w:val="none" w:sz="0" w:space="0" w:color="auto"/>
                    <w:right w:val="none" w:sz="0" w:space="0" w:color="auto"/>
                  </w:divBdr>
                  <w:divsChild>
                    <w:div w:id="315303843">
                      <w:marLeft w:val="0"/>
                      <w:marRight w:val="0"/>
                      <w:marTop w:val="0"/>
                      <w:marBottom w:val="0"/>
                      <w:divBdr>
                        <w:top w:val="none" w:sz="0" w:space="0" w:color="auto"/>
                        <w:left w:val="none" w:sz="0" w:space="0" w:color="auto"/>
                        <w:bottom w:val="none" w:sz="0" w:space="0" w:color="auto"/>
                        <w:right w:val="none" w:sz="0" w:space="0" w:color="auto"/>
                      </w:divBdr>
                      <w:divsChild>
                        <w:div w:id="315303830">
                          <w:marLeft w:val="0"/>
                          <w:marRight w:val="0"/>
                          <w:marTop w:val="0"/>
                          <w:marBottom w:val="240"/>
                          <w:divBdr>
                            <w:top w:val="none" w:sz="0" w:space="0" w:color="auto"/>
                            <w:left w:val="none" w:sz="0" w:space="0" w:color="auto"/>
                            <w:bottom w:val="none" w:sz="0" w:space="0" w:color="auto"/>
                            <w:right w:val="none" w:sz="0" w:space="0" w:color="auto"/>
                          </w:divBdr>
                        </w:div>
                        <w:div w:id="315303831">
                          <w:marLeft w:val="0"/>
                          <w:marRight w:val="0"/>
                          <w:marTop w:val="0"/>
                          <w:marBottom w:val="240"/>
                          <w:divBdr>
                            <w:top w:val="none" w:sz="0" w:space="0" w:color="auto"/>
                            <w:left w:val="none" w:sz="0" w:space="0" w:color="auto"/>
                            <w:bottom w:val="none" w:sz="0" w:space="0" w:color="auto"/>
                            <w:right w:val="none" w:sz="0" w:space="0" w:color="auto"/>
                          </w:divBdr>
                        </w:div>
                        <w:div w:id="315303832">
                          <w:marLeft w:val="0"/>
                          <w:marRight w:val="0"/>
                          <w:marTop w:val="0"/>
                          <w:marBottom w:val="240"/>
                          <w:divBdr>
                            <w:top w:val="none" w:sz="0" w:space="0" w:color="auto"/>
                            <w:left w:val="none" w:sz="0" w:space="0" w:color="auto"/>
                            <w:bottom w:val="none" w:sz="0" w:space="0" w:color="auto"/>
                            <w:right w:val="none" w:sz="0" w:space="0" w:color="auto"/>
                          </w:divBdr>
                        </w:div>
                        <w:div w:id="315303833">
                          <w:marLeft w:val="0"/>
                          <w:marRight w:val="0"/>
                          <w:marTop w:val="0"/>
                          <w:marBottom w:val="240"/>
                          <w:divBdr>
                            <w:top w:val="none" w:sz="0" w:space="0" w:color="auto"/>
                            <w:left w:val="none" w:sz="0" w:space="0" w:color="auto"/>
                            <w:bottom w:val="none" w:sz="0" w:space="0" w:color="auto"/>
                            <w:right w:val="none" w:sz="0" w:space="0" w:color="auto"/>
                          </w:divBdr>
                        </w:div>
                        <w:div w:id="315303834">
                          <w:marLeft w:val="0"/>
                          <w:marRight w:val="0"/>
                          <w:marTop w:val="0"/>
                          <w:marBottom w:val="240"/>
                          <w:divBdr>
                            <w:top w:val="none" w:sz="0" w:space="0" w:color="auto"/>
                            <w:left w:val="none" w:sz="0" w:space="0" w:color="auto"/>
                            <w:bottom w:val="none" w:sz="0" w:space="0" w:color="auto"/>
                            <w:right w:val="none" w:sz="0" w:space="0" w:color="auto"/>
                          </w:divBdr>
                        </w:div>
                        <w:div w:id="315303835">
                          <w:marLeft w:val="0"/>
                          <w:marRight w:val="0"/>
                          <w:marTop w:val="0"/>
                          <w:marBottom w:val="240"/>
                          <w:divBdr>
                            <w:top w:val="none" w:sz="0" w:space="0" w:color="auto"/>
                            <w:left w:val="none" w:sz="0" w:space="0" w:color="auto"/>
                            <w:bottom w:val="none" w:sz="0" w:space="0" w:color="auto"/>
                            <w:right w:val="none" w:sz="0" w:space="0" w:color="auto"/>
                          </w:divBdr>
                        </w:div>
                        <w:div w:id="315303836">
                          <w:marLeft w:val="0"/>
                          <w:marRight w:val="0"/>
                          <w:marTop w:val="0"/>
                          <w:marBottom w:val="240"/>
                          <w:divBdr>
                            <w:top w:val="none" w:sz="0" w:space="0" w:color="auto"/>
                            <w:left w:val="none" w:sz="0" w:space="0" w:color="auto"/>
                            <w:bottom w:val="none" w:sz="0" w:space="0" w:color="auto"/>
                            <w:right w:val="none" w:sz="0" w:space="0" w:color="auto"/>
                          </w:divBdr>
                        </w:div>
                        <w:div w:id="315303837">
                          <w:marLeft w:val="0"/>
                          <w:marRight w:val="0"/>
                          <w:marTop w:val="0"/>
                          <w:marBottom w:val="240"/>
                          <w:divBdr>
                            <w:top w:val="none" w:sz="0" w:space="0" w:color="auto"/>
                            <w:left w:val="none" w:sz="0" w:space="0" w:color="auto"/>
                            <w:bottom w:val="none" w:sz="0" w:space="0" w:color="auto"/>
                            <w:right w:val="none" w:sz="0" w:space="0" w:color="auto"/>
                          </w:divBdr>
                        </w:div>
                        <w:div w:id="315303839">
                          <w:marLeft w:val="0"/>
                          <w:marRight w:val="0"/>
                          <w:marTop w:val="0"/>
                          <w:marBottom w:val="240"/>
                          <w:divBdr>
                            <w:top w:val="none" w:sz="0" w:space="0" w:color="auto"/>
                            <w:left w:val="none" w:sz="0" w:space="0" w:color="auto"/>
                            <w:bottom w:val="none" w:sz="0" w:space="0" w:color="auto"/>
                            <w:right w:val="none" w:sz="0" w:space="0" w:color="auto"/>
                          </w:divBdr>
                        </w:div>
                        <w:div w:id="315303840">
                          <w:marLeft w:val="0"/>
                          <w:marRight w:val="0"/>
                          <w:marTop w:val="0"/>
                          <w:marBottom w:val="240"/>
                          <w:divBdr>
                            <w:top w:val="none" w:sz="0" w:space="0" w:color="auto"/>
                            <w:left w:val="none" w:sz="0" w:space="0" w:color="auto"/>
                            <w:bottom w:val="none" w:sz="0" w:space="0" w:color="auto"/>
                            <w:right w:val="none" w:sz="0" w:space="0" w:color="auto"/>
                          </w:divBdr>
                        </w:div>
                        <w:div w:id="315303842">
                          <w:marLeft w:val="0"/>
                          <w:marRight w:val="0"/>
                          <w:marTop w:val="0"/>
                          <w:marBottom w:val="240"/>
                          <w:divBdr>
                            <w:top w:val="none" w:sz="0" w:space="0" w:color="auto"/>
                            <w:left w:val="none" w:sz="0" w:space="0" w:color="auto"/>
                            <w:bottom w:val="none" w:sz="0" w:space="0" w:color="auto"/>
                            <w:right w:val="none" w:sz="0" w:space="0" w:color="auto"/>
                          </w:divBdr>
                        </w:div>
                        <w:div w:id="315303844">
                          <w:marLeft w:val="0"/>
                          <w:marRight w:val="0"/>
                          <w:marTop w:val="0"/>
                          <w:marBottom w:val="240"/>
                          <w:divBdr>
                            <w:top w:val="none" w:sz="0" w:space="0" w:color="auto"/>
                            <w:left w:val="none" w:sz="0" w:space="0" w:color="auto"/>
                            <w:bottom w:val="none" w:sz="0" w:space="0" w:color="auto"/>
                            <w:right w:val="none" w:sz="0" w:space="0" w:color="auto"/>
                          </w:divBdr>
                        </w:div>
                        <w:div w:id="315303845">
                          <w:marLeft w:val="0"/>
                          <w:marRight w:val="0"/>
                          <w:marTop w:val="0"/>
                          <w:marBottom w:val="240"/>
                          <w:divBdr>
                            <w:top w:val="none" w:sz="0" w:space="0" w:color="auto"/>
                            <w:left w:val="none" w:sz="0" w:space="0" w:color="auto"/>
                            <w:bottom w:val="none" w:sz="0" w:space="0" w:color="auto"/>
                            <w:right w:val="none" w:sz="0" w:space="0" w:color="auto"/>
                          </w:divBdr>
                        </w:div>
                        <w:div w:id="315303846">
                          <w:marLeft w:val="0"/>
                          <w:marRight w:val="0"/>
                          <w:marTop w:val="0"/>
                          <w:marBottom w:val="240"/>
                          <w:divBdr>
                            <w:top w:val="none" w:sz="0" w:space="0" w:color="auto"/>
                            <w:left w:val="none" w:sz="0" w:space="0" w:color="auto"/>
                            <w:bottom w:val="none" w:sz="0" w:space="0" w:color="auto"/>
                            <w:right w:val="none" w:sz="0" w:space="0" w:color="auto"/>
                          </w:divBdr>
                        </w:div>
                        <w:div w:id="315303847">
                          <w:marLeft w:val="0"/>
                          <w:marRight w:val="0"/>
                          <w:marTop w:val="0"/>
                          <w:marBottom w:val="240"/>
                          <w:divBdr>
                            <w:top w:val="none" w:sz="0" w:space="0" w:color="auto"/>
                            <w:left w:val="none" w:sz="0" w:space="0" w:color="auto"/>
                            <w:bottom w:val="none" w:sz="0" w:space="0" w:color="auto"/>
                            <w:right w:val="none" w:sz="0" w:space="0" w:color="auto"/>
                          </w:divBdr>
                        </w:div>
                        <w:div w:id="315303849">
                          <w:marLeft w:val="0"/>
                          <w:marRight w:val="0"/>
                          <w:marTop w:val="0"/>
                          <w:marBottom w:val="240"/>
                          <w:divBdr>
                            <w:top w:val="none" w:sz="0" w:space="0" w:color="auto"/>
                            <w:left w:val="none" w:sz="0" w:space="0" w:color="auto"/>
                            <w:bottom w:val="none" w:sz="0" w:space="0" w:color="auto"/>
                            <w:right w:val="none" w:sz="0" w:space="0" w:color="auto"/>
                          </w:divBdr>
                        </w:div>
                        <w:div w:id="315303851">
                          <w:marLeft w:val="0"/>
                          <w:marRight w:val="0"/>
                          <w:marTop w:val="0"/>
                          <w:marBottom w:val="240"/>
                          <w:divBdr>
                            <w:top w:val="none" w:sz="0" w:space="0" w:color="auto"/>
                            <w:left w:val="none" w:sz="0" w:space="0" w:color="auto"/>
                            <w:bottom w:val="none" w:sz="0" w:space="0" w:color="auto"/>
                            <w:right w:val="none" w:sz="0" w:space="0" w:color="auto"/>
                          </w:divBdr>
                        </w:div>
                        <w:div w:id="315303852">
                          <w:marLeft w:val="0"/>
                          <w:marRight w:val="0"/>
                          <w:marTop w:val="0"/>
                          <w:marBottom w:val="240"/>
                          <w:divBdr>
                            <w:top w:val="none" w:sz="0" w:space="0" w:color="auto"/>
                            <w:left w:val="none" w:sz="0" w:space="0" w:color="auto"/>
                            <w:bottom w:val="none" w:sz="0" w:space="0" w:color="auto"/>
                            <w:right w:val="none" w:sz="0" w:space="0" w:color="auto"/>
                          </w:divBdr>
                        </w:div>
                        <w:div w:id="315303854">
                          <w:marLeft w:val="0"/>
                          <w:marRight w:val="0"/>
                          <w:marTop w:val="0"/>
                          <w:marBottom w:val="240"/>
                          <w:divBdr>
                            <w:top w:val="none" w:sz="0" w:space="0" w:color="auto"/>
                            <w:left w:val="none" w:sz="0" w:space="0" w:color="auto"/>
                            <w:bottom w:val="none" w:sz="0" w:space="0" w:color="auto"/>
                            <w:right w:val="none" w:sz="0" w:space="0" w:color="auto"/>
                          </w:divBdr>
                        </w:div>
                        <w:div w:id="315303855">
                          <w:marLeft w:val="0"/>
                          <w:marRight w:val="0"/>
                          <w:marTop w:val="0"/>
                          <w:marBottom w:val="240"/>
                          <w:divBdr>
                            <w:top w:val="none" w:sz="0" w:space="0" w:color="auto"/>
                            <w:left w:val="none" w:sz="0" w:space="0" w:color="auto"/>
                            <w:bottom w:val="none" w:sz="0" w:space="0" w:color="auto"/>
                            <w:right w:val="none" w:sz="0" w:space="0" w:color="auto"/>
                          </w:divBdr>
                        </w:div>
                        <w:div w:id="315303856">
                          <w:marLeft w:val="0"/>
                          <w:marRight w:val="0"/>
                          <w:marTop w:val="0"/>
                          <w:marBottom w:val="240"/>
                          <w:divBdr>
                            <w:top w:val="none" w:sz="0" w:space="0" w:color="auto"/>
                            <w:left w:val="none" w:sz="0" w:space="0" w:color="auto"/>
                            <w:bottom w:val="none" w:sz="0" w:space="0" w:color="auto"/>
                            <w:right w:val="none" w:sz="0" w:space="0" w:color="auto"/>
                          </w:divBdr>
                        </w:div>
                        <w:div w:id="315303857">
                          <w:marLeft w:val="0"/>
                          <w:marRight w:val="0"/>
                          <w:marTop w:val="0"/>
                          <w:marBottom w:val="240"/>
                          <w:divBdr>
                            <w:top w:val="none" w:sz="0" w:space="0" w:color="auto"/>
                            <w:left w:val="none" w:sz="0" w:space="0" w:color="auto"/>
                            <w:bottom w:val="none" w:sz="0" w:space="0" w:color="auto"/>
                            <w:right w:val="none" w:sz="0" w:space="0" w:color="auto"/>
                          </w:divBdr>
                        </w:div>
                        <w:div w:id="315303858">
                          <w:marLeft w:val="0"/>
                          <w:marRight w:val="0"/>
                          <w:marTop w:val="0"/>
                          <w:marBottom w:val="240"/>
                          <w:divBdr>
                            <w:top w:val="none" w:sz="0" w:space="0" w:color="auto"/>
                            <w:left w:val="none" w:sz="0" w:space="0" w:color="auto"/>
                            <w:bottom w:val="none" w:sz="0" w:space="0" w:color="auto"/>
                            <w:right w:val="none" w:sz="0" w:space="0" w:color="auto"/>
                          </w:divBdr>
                        </w:div>
                        <w:div w:id="315303859">
                          <w:marLeft w:val="0"/>
                          <w:marRight w:val="0"/>
                          <w:marTop w:val="0"/>
                          <w:marBottom w:val="240"/>
                          <w:divBdr>
                            <w:top w:val="none" w:sz="0" w:space="0" w:color="auto"/>
                            <w:left w:val="none" w:sz="0" w:space="0" w:color="auto"/>
                            <w:bottom w:val="none" w:sz="0" w:space="0" w:color="auto"/>
                            <w:right w:val="none" w:sz="0" w:space="0" w:color="auto"/>
                          </w:divBdr>
                        </w:div>
                        <w:div w:id="315303860">
                          <w:marLeft w:val="0"/>
                          <w:marRight w:val="0"/>
                          <w:marTop w:val="0"/>
                          <w:marBottom w:val="240"/>
                          <w:divBdr>
                            <w:top w:val="none" w:sz="0" w:space="0" w:color="auto"/>
                            <w:left w:val="none" w:sz="0" w:space="0" w:color="auto"/>
                            <w:bottom w:val="none" w:sz="0" w:space="0" w:color="auto"/>
                            <w:right w:val="none" w:sz="0" w:space="0" w:color="auto"/>
                          </w:divBdr>
                        </w:div>
                        <w:div w:id="315303861">
                          <w:marLeft w:val="0"/>
                          <w:marRight w:val="0"/>
                          <w:marTop w:val="0"/>
                          <w:marBottom w:val="240"/>
                          <w:divBdr>
                            <w:top w:val="none" w:sz="0" w:space="0" w:color="auto"/>
                            <w:left w:val="none" w:sz="0" w:space="0" w:color="auto"/>
                            <w:bottom w:val="none" w:sz="0" w:space="0" w:color="auto"/>
                            <w:right w:val="none" w:sz="0" w:space="0" w:color="auto"/>
                          </w:divBdr>
                        </w:div>
                        <w:div w:id="315303862">
                          <w:marLeft w:val="0"/>
                          <w:marRight w:val="0"/>
                          <w:marTop w:val="0"/>
                          <w:marBottom w:val="240"/>
                          <w:divBdr>
                            <w:top w:val="none" w:sz="0" w:space="0" w:color="auto"/>
                            <w:left w:val="none" w:sz="0" w:space="0" w:color="auto"/>
                            <w:bottom w:val="none" w:sz="0" w:space="0" w:color="auto"/>
                            <w:right w:val="none" w:sz="0" w:space="0" w:color="auto"/>
                          </w:divBdr>
                        </w:div>
                        <w:div w:id="3153038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Chicago15-SAT-m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2</Pages>
  <Words>723</Words>
  <Characters>3977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2015-07-31T19:21:00Z</dcterms:created>
  <dcterms:modified xsi:type="dcterms:W3CDTF">2015-07-31T20:30:00Z</dcterms:modified>
</cp:coreProperties>
</file>