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03D" w:rsidRPr="007D0617" w:rsidRDefault="0026703D" w:rsidP="00304D9C">
      <w:pPr>
        <w:pStyle w:val="NoSpacing"/>
        <w:jc w:val="center"/>
        <w:rPr>
          <w:rFonts w:ascii="Trebuchet MS" w:hAnsi="Trebuchet MS" w:cs="Arial"/>
          <w:b/>
          <w:smallCaps/>
          <w:shadow/>
          <w:sz w:val="36"/>
          <w:szCs w:val="36"/>
          <w:lang w:val="es-AR"/>
        </w:rPr>
      </w:pPr>
      <w:r w:rsidRPr="007D0617">
        <w:rPr>
          <w:rFonts w:ascii="Trebuchet MS" w:hAnsi="Trebuchet MS" w:cs="Arial"/>
          <w:b/>
          <w:smallCaps/>
          <w:shadow/>
          <w:sz w:val="36"/>
          <w:szCs w:val="36"/>
          <w:lang w:val="es-AR"/>
        </w:rPr>
        <w:t>Canalización en vivo de Kryon por Lee Carroll</w:t>
      </w:r>
    </w:p>
    <w:p w:rsidR="0026703D" w:rsidRPr="001029AC" w:rsidRDefault="0026703D" w:rsidP="001029AC">
      <w:pPr>
        <w:jc w:val="center"/>
      </w:pPr>
      <w:r>
        <w:rPr>
          <w:b/>
          <w:bCs/>
          <w:color w:val="000000"/>
        </w:rPr>
        <w:t>Ante la Hermandad Femenina Lemuriana</w:t>
      </w:r>
      <w:r>
        <w:rPr>
          <w:b/>
          <w:bCs/>
          <w:color w:val="000000"/>
        </w:rPr>
        <w:br/>
      </w:r>
      <w:r>
        <w:t>en Bradenton, Florida, enero de 2018</w:t>
      </w:r>
      <w:r>
        <w:br/>
      </w:r>
      <w:hyperlink r:id="rId7" w:history="1">
        <w:r w:rsidRPr="00306B43">
          <w:rPr>
            <w:rStyle w:val="Hyperlink"/>
            <w:rFonts w:ascii="Arial" w:hAnsi="Arial" w:cs="Arial"/>
            <w:kern w:val="36"/>
            <w:sz w:val="20"/>
            <w:szCs w:val="20"/>
            <w:lang w:val="es-ES"/>
          </w:rPr>
          <w:t>www.kryon.com</w:t>
        </w:r>
      </w:hyperlink>
    </w:p>
    <w:p w:rsidR="0026703D" w:rsidRDefault="0026703D" w:rsidP="00E84B5E">
      <w:pPr>
        <w:pStyle w:val="NoSpacing"/>
        <w:rPr>
          <w:rFonts w:ascii="Arial" w:hAnsi="Arial" w:cs="Arial"/>
          <w:sz w:val="20"/>
          <w:szCs w:val="20"/>
          <w:lang w:val="es-ES"/>
        </w:rPr>
      </w:pPr>
    </w:p>
    <w:p w:rsidR="0026703D" w:rsidRPr="00A6205F" w:rsidRDefault="0026703D" w:rsidP="00A6205F">
      <w:pPr>
        <w:spacing w:after="240"/>
        <w:jc w:val="both"/>
        <w:rPr>
          <w:rFonts w:ascii="Arial" w:hAnsi="Arial" w:cs="Arial"/>
          <w:sz w:val="20"/>
          <w:szCs w:val="20"/>
        </w:rPr>
      </w:pPr>
      <w:r w:rsidRPr="00A6205F">
        <w:rPr>
          <w:rFonts w:ascii="Arial" w:hAnsi="Arial" w:cs="Arial"/>
          <w:sz w:val="20"/>
          <w:szCs w:val="20"/>
        </w:rPr>
        <w:t>Saludos, queridas hermanas de las estrellas. Soy Kryon del Servicio Magnético.</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Mi socio se aleja.  Muchas de ustedes están conscientes, en este breve mensaje, que este es el primer mensaje de 2018 para la Hermandad Femenina. Y podrían decir "¿Qué puede ser distinto esta vez?" Porque muchas veces tienen un punto de demarcación al cambiar el calendario para ustedes, y el primero de cada año ustedes dirían que es nuevo, diferente, es lo que sigue.  Y tendrían razón.</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Hemos dedicado muchos mensajes a darles información que queríamos que supieran, y aunque no todas ustedes los han oído, sería sabio hacerlo, porque rellena las hendiduras con respecto a lo que ustedes hicieron, de qué se trataba todo aquello, y de dónde proviene realmente el núcleo de la Hermandad Femenina, ese tiempo en la plataforma de lanzamiento akáshico, a través de muchas generaciones. Ustedes recibían las enseñanzas originales, de quienes nosotros llamamos las Madres de las Estrellas. Hemos cubierto algunas de esas enseñanzas originales de cuando ustedes estaban en Lemuria, cuando me senté con mi socio en la silla, muy, muy recientemente</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Eses enseñanzas centrales no necesariamente son las que ustedes han de estudiar. Lo que han de estudiar a continuación es la sacralidad de ustedes. Porque ahora es momento de moderar la historia que ha sido contada hasta ahora en unos 50 mensajes, e ir a continuación a lo que sigue para ustedes.</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La pregunta de parte de Meli-ha, directamente desde este escenario, un momento atrás: "¿Por qué estás aquí? ¿Qué es lo que sientes que resuena con esto?"  Va más allá del género que quiere reunirse. Esto es típico y sería normal, y es particularmente normal para su género estar juntas y tener una camaradería del género. Pero no se trata de eso en absoluto; va más allá. Entonces la pregunta realmente es: "¿Es diferente ahora que antes? En alguna relación con la recordación, ¿qué es lo que está desencadenando un deseo de saber más sobre esto?</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 xml:space="preserve">Lemuria no se llamaba Lemuria; tenía un nombre completamente distinto en un lenguaje que ustedes no conocen; de modo que no era un nombre - Lemuria  - era algo más grande. De modo que vayamos a una premisa que ha comenzado recientemente en mis canalizaciones: que ustedes tienen un cromosoma central multidimensional que es el par número 24. La numerología del 24 es 6. Eso es armonía, comunicaciones, en la numerología tibetana. </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 xml:space="preserve">De modo que miremos eso por un momento: si eso se está activando, si quieren usar esa palabra, el 2018, el comienzo del nuevo año, en que su ADN empieza a vibrar de modo diferente porque responde a un nuevo magnetismo, como ya hemos dicho, lo que es diferente, eso que es multidimensional en su ADN, está empezando a mostrarse. Se presenta más que lo que solía hacerlo antes. ¿Qué hay en esa capa, en ese par de cromosomas? Les diré: con cualquier cosa que sea multidimensional, viene algo que es espiritual. Eso es porque la parte espiritual de ustedes es multidimensional. </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Vamos a resumir esto a medida que avanzamos. Lo que empieza a suceder es que ustedes empiezan a reaccionar. Reaccionar a cuestiones, palabras, conceptos y paradigmas que eran los originales en la Hermandad Femenina. Y al ir viendo las ideas que se presentan que tal vez, tal vez, ustedes fueron las primeras que aceptaron las primeras enseñanzas, pasándoselas a sus hijos y más tarde, en otra reencarnación, a quienes las rodeaban, y les suenan verdaderas, resuenan con la verdad, ustedes son las portadoras del mensaje. Mensajeras para las generaciones incluso que siguieron a lo que fue la Hermandad Femenina.</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El año 2018 es un año de iluminación. ¿Qué es lo que les gustaría iluminar ahora mismo? Más allá del hecho de que la sociedad lemuriana tenía este o aquel atributo. ¿Qué es, para ustedes?  De vuelta: es la sacralidad que ustedes llevan en la enseñanza que fue la original. Entones, ¿cómo podrían ustedes usar este poquito de información, ahora mismo, hoy, esta noche, tal vez después? Entonces yo les digo esto: es la iluminación de su sacralidad lo que las llevará al próximo paso. Porque no serán capaces de enseñar nada, aun si lo empiezan a recordar,  antes de aceptar la sacralidad dentro de ustedes mismas.</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 xml:space="preserve">De modo que el próximo paso es el más grande que jamás se haya pedido dar: dejen de lado la falta de autoestima. Tienen que ser las mujeres primero; tiene que ser así.  Almas antiguas, escuchen: es   esto lo que ustedes han llevado durante tanto tiempo y que les impide ver quiénes son. La autoestima de ustedes es baja, ya hemos discutido por qué, no es momento ahora, pero es baja y ustedes saben que es baja. "¿Por qué yo?" es lo común. "¿Por qué ahora?" Es lo común. "¿Por qué no puedo avanzar?" Es común.  ¿Creen ustedes que eso va a reflejar su majestad como la enseñanza de la Hermandad Femenina? No es así. Es hora de iluminar lo que está allí. Y eso va a eliminar la falta de autoestima; no pueden enseñarle a nadie, no pueden enseñarle al vecino, o a sus hijos, a menos que haya una pureza de fe en que su enseñanza es real. </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De modo que están por empezar un proceso, y los mensajes por venir, en las ceremonias que vendrán,   siguen iluminando y revelando lo que sí está allí, y ahuyentando lo que no corresponde que esté. Es el comienzo de la iluminación de su sacralidad, la sacralidad que proviene directamente de la pureza de haber tenido la enseñanza de las Madres de las Estrellas originales. Todavía está en su Biblioteca (</w:t>
      </w:r>
      <w:r w:rsidRPr="007D0617">
        <w:rPr>
          <w:rFonts w:ascii="Arial" w:hAnsi="Arial" w:cs="Arial"/>
          <w:i/>
          <w:sz w:val="20"/>
          <w:szCs w:val="20"/>
        </w:rPr>
        <w:t>se ríe</w:t>
      </w:r>
      <w:r w:rsidRPr="007D0617">
        <w:rPr>
          <w:rFonts w:ascii="Arial" w:hAnsi="Arial" w:cs="Arial"/>
          <w:sz w:val="20"/>
          <w:szCs w:val="20"/>
        </w:rPr>
        <w:t>). Y en esta Biblioteca que tienen, y con la que andan caminando por ahí, hay tanta belleza y pureza, y suele estar cubierta con el pasado que no corresponde que esté allí.</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Que este año de iluminación sea el comienzo donde todo se inicia, cuando ustedes llevan lo que son hacia lo que va a ser. De eso se trata la Hermandad Femenina este año.</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De modo que recibirán mensajes de mi parte, que serán menos sobre lo que ha sido, y más mensajes sobre lo que puede ser, desde eso que ustedes llaman la sacralidad de la Hermandad Femenina.</w:t>
      </w:r>
    </w:p>
    <w:p w:rsidR="0026703D" w:rsidRPr="007D0617" w:rsidRDefault="0026703D" w:rsidP="007D0617">
      <w:pPr>
        <w:spacing w:after="240"/>
        <w:jc w:val="both"/>
        <w:rPr>
          <w:rFonts w:ascii="Arial" w:hAnsi="Arial" w:cs="Arial"/>
          <w:sz w:val="20"/>
          <w:szCs w:val="20"/>
        </w:rPr>
      </w:pPr>
      <w:r w:rsidRPr="007D0617">
        <w:rPr>
          <w:rFonts w:ascii="Arial" w:hAnsi="Arial" w:cs="Arial"/>
          <w:sz w:val="20"/>
          <w:szCs w:val="20"/>
        </w:rPr>
        <w:t>Que empiecen las ceremonias.</w:t>
      </w:r>
    </w:p>
    <w:p w:rsidR="0026703D" w:rsidRPr="00E84B5E" w:rsidRDefault="0026703D" w:rsidP="00FD0D7B">
      <w:pPr>
        <w:spacing w:after="240"/>
        <w:rPr>
          <w:rFonts w:ascii="Arial" w:hAnsi="Arial" w:cs="Arial"/>
          <w:sz w:val="20"/>
          <w:szCs w:val="20"/>
          <w:lang w:eastAsia="es-AR"/>
        </w:rPr>
      </w:pPr>
      <w:r w:rsidRPr="00E84B5E">
        <w:rPr>
          <w:rFonts w:ascii="Arial" w:hAnsi="Arial" w:cs="Arial"/>
          <w:sz w:val="20"/>
          <w:szCs w:val="20"/>
          <w:lang w:eastAsia="es-AR"/>
        </w:rPr>
        <w:t xml:space="preserve">Y así es. </w:t>
      </w:r>
    </w:p>
    <w:p w:rsidR="0026703D" w:rsidRPr="007D0617" w:rsidRDefault="0026703D" w:rsidP="001E68C7">
      <w:pPr>
        <w:spacing w:after="240"/>
        <w:rPr>
          <w:rFonts w:ascii="Brush Script Std" w:hAnsi="Brush Script Std" w:cs="Arial"/>
          <w:sz w:val="52"/>
          <w:szCs w:val="52"/>
        </w:rPr>
      </w:pPr>
      <w:r w:rsidRPr="00E84B5E">
        <w:rPr>
          <w:rFonts w:ascii="Arial" w:hAnsi="Arial"/>
          <w:sz w:val="20"/>
          <w:szCs w:val="20"/>
          <w:lang w:eastAsia="es-AR"/>
        </w:rPr>
        <w:br/>
      </w:r>
      <w:r w:rsidRPr="00E84B5E">
        <w:rPr>
          <w:rFonts w:ascii="Arial" w:hAnsi="Arial"/>
          <w:b/>
          <w:i/>
          <w:sz w:val="20"/>
          <w:szCs w:val="20"/>
          <w:lang w:eastAsia="es-AR"/>
        </w:rPr>
        <w:t xml:space="preserve"> </w:t>
      </w:r>
      <w:r w:rsidRPr="006D7055">
        <w:rPr>
          <w:rFonts w:ascii="Brush Script MT" w:hAnsi="Brush Script MT"/>
          <w:b/>
          <w:i/>
          <w:sz w:val="52"/>
          <w:szCs w:val="52"/>
          <w:lang w:eastAsia="es-AR"/>
        </w:rPr>
        <w:t xml:space="preserve"> </w:t>
      </w:r>
      <w:r w:rsidRPr="006D7055">
        <w:rPr>
          <w:rFonts w:ascii="Brush Script MT" w:hAnsi="Brush Script MT"/>
          <w:sz w:val="52"/>
          <w:szCs w:val="52"/>
          <w:lang w:eastAsia="es-AR"/>
        </w:rPr>
        <w:t xml:space="preserve">    </w:t>
      </w:r>
      <w:r w:rsidRPr="007D0617">
        <w:rPr>
          <w:rFonts w:ascii="Brush Script Std" w:hAnsi="Brush Script Std"/>
          <w:sz w:val="52"/>
          <w:szCs w:val="52"/>
          <w:lang w:eastAsia="es-AR"/>
        </w:rPr>
        <w:t>Kryon</w:t>
      </w:r>
    </w:p>
    <w:p w:rsidR="0026703D" w:rsidRPr="00E84B5E" w:rsidRDefault="0026703D" w:rsidP="00E84B5E">
      <w:pPr>
        <w:pStyle w:val="NoSpacing"/>
        <w:rPr>
          <w:rFonts w:ascii="Arial" w:hAnsi="Arial" w:cs="Arial"/>
          <w:sz w:val="20"/>
          <w:szCs w:val="20"/>
          <w:lang w:val="es-AR"/>
        </w:rPr>
      </w:pPr>
    </w:p>
    <w:p w:rsidR="0026703D" w:rsidRPr="00F56D4A" w:rsidRDefault="0026703D" w:rsidP="00396876">
      <w:pPr>
        <w:spacing w:after="0"/>
      </w:pPr>
      <w:r w:rsidRPr="00E84B5E">
        <w:rPr>
          <w:rFonts w:ascii="Arial" w:hAnsi="Arial" w:cs="Arial"/>
          <w:sz w:val="20"/>
          <w:szCs w:val="20"/>
        </w:rPr>
        <w:t>© Lee Carroll</w:t>
      </w:r>
      <w:r>
        <w:rPr>
          <w:rFonts w:ascii="Arial" w:hAnsi="Arial" w:cs="Arial"/>
          <w:sz w:val="20"/>
          <w:szCs w:val="20"/>
        </w:rPr>
        <w:t xml:space="preserve"> </w:t>
      </w:r>
    </w:p>
    <w:p w:rsidR="0026703D" w:rsidRPr="0063313D" w:rsidRDefault="0026703D" w:rsidP="0063313D">
      <w:pPr>
        <w:spacing w:after="0"/>
        <w:rPr>
          <w:rFonts w:ascii="Arial" w:hAnsi="Arial" w:cs="Arial"/>
          <w:sz w:val="20"/>
          <w:szCs w:val="20"/>
        </w:rPr>
      </w:pPr>
      <w:r w:rsidRPr="00E84B5E">
        <w:rPr>
          <w:rFonts w:ascii="Arial" w:hAnsi="Arial" w:cs="Arial"/>
          <w:sz w:val="20"/>
          <w:szCs w:val="20"/>
        </w:rPr>
        <w:t>Traducción: María Cristina Cáffaro</w:t>
      </w:r>
      <w:r>
        <w:rPr>
          <w:rFonts w:ascii="Arial" w:hAnsi="Arial" w:cs="Arial"/>
          <w:sz w:val="20"/>
          <w:szCs w:val="20"/>
        </w:rPr>
        <w:br/>
      </w:r>
      <w:hyperlink r:id="rId8" w:history="1">
        <w:r w:rsidRPr="00E84B5E">
          <w:rPr>
            <w:rStyle w:val="Hyperlink"/>
            <w:rFonts w:ascii="Arial" w:hAnsi="Arial" w:cs="Arial"/>
            <w:color w:val="auto"/>
            <w:sz w:val="20"/>
            <w:szCs w:val="20"/>
            <w:lang w:val="es-ES"/>
          </w:rPr>
          <w:t>http://traduccionesparaelcamino.blogspot.com.ar/</w:t>
        </w:r>
      </w:hyperlink>
      <w:r>
        <w:br/>
      </w:r>
      <w:r>
        <w:rPr>
          <w:rFonts w:ascii="Arial" w:hAnsi="Arial" w:cs="Arial"/>
          <w:sz w:val="20"/>
          <w:szCs w:val="20"/>
        </w:rPr>
        <w:t xml:space="preserve">Sitio autorizado de Kryon por Lee Carroll </w:t>
      </w:r>
      <w:hyperlink r:id="rId9" w:tooltip="http://www.manantialcaduceo.com.ar/libros.htm" w:history="1">
        <w:r>
          <w:rPr>
            <w:rStyle w:val="Hyperlink"/>
            <w:rFonts w:ascii="Arial" w:hAnsi="Arial" w:cs="Arial"/>
            <w:color w:val="003366"/>
            <w:sz w:val="20"/>
            <w:szCs w:val="20"/>
          </w:rPr>
          <w:t>www.manantialcaduceo.com.ar/libros.htm</w:t>
        </w:r>
      </w:hyperlink>
    </w:p>
    <w:p w:rsidR="0026703D" w:rsidRDefault="0026703D" w:rsidP="0027003A">
      <w:pPr>
        <w:spacing w:after="0"/>
        <w:jc w:val="both"/>
        <w:rPr>
          <w:rFonts w:ascii="Arial" w:hAnsi="Arial" w:cs="Arial"/>
          <w:sz w:val="20"/>
          <w:szCs w:val="20"/>
        </w:rPr>
      </w:pPr>
    </w:p>
    <w:p w:rsidR="0026703D" w:rsidRDefault="0026703D" w:rsidP="00BF504F">
      <w:pPr>
        <w:jc w:val="center"/>
      </w:pPr>
      <w:r>
        <w:rPr>
          <w:rStyle w:val="Emphasis"/>
          <w:rFonts w:ascii="Arial" w:hAnsi="Arial" w:cs="Arial"/>
          <w:sz w:val="20"/>
          <w:szCs w:val="20"/>
        </w:rPr>
        <w:t>Pueden descargar todas las traducciones de las canalizaciones en archivo Word desde el sitio de Kryon</w:t>
      </w:r>
      <w:r>
        <w:t xml:space="preserve"> </w:t>
      </w:r>
      <w:hyperlink r:id="rId10" w:tgtFrame="_blank" w:tooltip="http://www.manantialcaduceo.com.ar/libros.htm" w:history="1">
        <w:r>
          <w:rPr>
            <w:rStyle w:val="Hyperlink"/>
            <w:rFonts w:ascii="Arial" w:hAnsi="Arial" w:cs="Arial"/>
            <w:i/>
            <w:iCs/>
            <w:sz w:val="20"/>
            <w:szCs w:val="20"/>
          </w:rPr>
          <w:t>http://www.manantialcaduceo.com.ar/libros.htm</w:t>
        </w:r>
      </w:hyperlink>
    </w:p>
    <w:p w:rsidR="0026703D" w:rsidRPr="00BF504F" w:rsidRDefault="0026703D" w:rsidP="00BF504F">
      <w:pPr>
        <w:jc w:val="center"/>
        <w:rPr>
          <w:rFonts w:ascii="Arial" w:hAnsi="Arial" w:cs="Arial"/>
          <w:sz w:val="20"/>
          <w:szCs w:val="20"/>
        </w:rPr>
      </w:pPr>
    </w:p>
    <w:sectPr w:rsidR="0026703D" w:rsidRPr="00BF504F" w:rsidSect="00FC37B4">
      <w:footerReference w:type="even" r:id="rId11"/>
      <w:footerReference w:type="default" r:id="rId12"/>
      <w:pgSz w:w="12240" w:h="15840"/>
      <w:pgMar w:top="1440" w:right="1080" w:bottom="1440"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03D" w:rsidRDefault="0026703D">
      <w:r>
        <w:separator/>
      </w:r>
    </w:p>
  </w:endnote>
  <w:endnote w:type="continuationSeparator" w:id="0">
    <w:p w:rsidR="0026703D" w:rsidRDefault="002670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Std">
    <w:panose1 w:val="00000600000000000000"/>
    <w:charset w:val="00"/>
    <w:family w:val="auto"/>
    <w:pitch w:val="variable"/>
    <w:sig w:usb0="800000AF" w:usb1="4000204A" w:usb2="00000000" w:usb3="00000000" w:csb0="00000001" w:csb1="00000000"/>
  </w:font>
  <w:font w:name="Brush Script MT">
    <w:altName w:val="Pristina"/>
    <w:panose1 w:val="00000000000000000000"/>
    <w:charset w:val="00"/>
    <w:family w:val="script"/>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03D" w:rsidRDefault="0026703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703D" w:rsidRDefault="002670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703D" w:rsidRDefault="0026703D" w:rsidP="00FA30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6703D" w:rsidRDefault="002670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03D" w:rsidRDefault="0026703D">
      <w:r>
        <w:separator/>
      </w:r>
    </w:p>
  </w:footnote>
  <w:footnote w:type="continuationSeparator" w:id="0">
    <w:p w:rsidR="0026703D" w:rsidRDefault="002670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9pt" o:bullet="t">
        <v:imagedata r:id="rId1" o:title=""/>
      </v:shape>
    </w:pict>
  </w:numPicBullet>
  <w:abstractNum w:abstractNumId="0">
    <w:nsid w:val="1C076EEC"/>
    <w:multiLevelType w:val="hybridMultilevel"/>
    <w:tmpl w:val="25BCFDAE"/>
    <w:lvl w:ilvl="0" w:tplc="9D30D9C8">
      <w:start w:val="1"/>
      <w:numFmt w:val="bullet"/>
      <w:lvlText w:val=""/>
      <w:lvlPicBulletId w:val="0"/>
      <w:lvlJc w:val="left"/>
      <w:pPr>
        <w:tabs>
          <w:tab w:val="num" w:pos="720"/>
        </w:tabs>
        <w:ind w:left="720" w:hanging="360"/>
      </w:pPr>
      <w:rPr>
        <w:rFonts w:ascii="Symbol" w:hAnsi="Symbol" w:hint="default"/>
      </w:rPr>
    </w:lvl>
    <w:lvl w:ilvl="1" w:tplc="772A1356" w:tentative="1">
      <w:start w:val="1"/>
      <w:numFmt w:val="bullet"/>
      <w:lvlText w:val=""/>
      <w:lvlJc w:val="left"/>
      <w:pPr>
        <w:tabs>
          <w:tab w:val="num" w:pos="1440"/>
        </w:tabs>
        <w:ind w:left="1440" w:hanging="360"/>
      </w:pPr>
      <w:rPr>
        <w:rFonts w:ascii="Symbol" w:hAnsi="Symbol" w:hint="default"/>
      </w:rPr>
    </w:lvl>
    <w:lvl w:ilvl="2" w:tplc="43C68CA8" w:tentative="1">
      <w:start w:val="1"/>
      <w:numFmt w:val="bullet"/>
      <w:lvlText w:val=""/>
      <w:lvlJc w:val="left"/>
      <w:pPr>
        <w:tabs>
          <w:tab w:val="num" w:pos="2160"/>
        </w:tabs>
        <w:ind w:left="2160" w:hanging="360"/>
      </w:pPr>
      <w:rPr>
        <w:rFonts w:ascii="Symbol" w:hAnsi="Symbol" w:hint="default"/>
      </w:rPr>
    </w:lvl>
    <w:lvl w:ilvl="3" w:tplc="7BD07F6E" w:tentative="1">
      <w:start w:val="1"/>
      <w:numFmt w:val="bullet"/>
      <w:lvlText w:val=""/>
      <w:lvlJc w:val="left"/>
      <w:pPr>
        <w:tabs>
          <w:tab w:val="num" w:pos="2880"/>
        </w:tabs>
        <w:ind w:left="2880" w:hanging="360"/>
      </w:pPr>
      <w:rPr>
        <w:rFonts w:ascii="Symbol" w:hAnsi="Symbol" w:hint="default"/>
      </w:rPr>
    </w:lvl>
    <w:lvl w:ilvl="4" w:tplc="3064C0DC" w:tentative="1">
      <w:start w:val="1"/>
      <w:numFmt w:val="bullet"/>
      <w:lvlText w:val=""/>
      <w:lvlJc w:val="left"/>
      <w:pPr>
        <w:tabs>
          <w:tab w:val="num" w:pos="3600"/>
        </w:tabs>
        <w:ind w:left="3600" w:hanging="360"/>
      </w:pPr>
      <w:rPr>
        <w:rFonts w:ascii="Symbol" w:hAnsi="Symbol" w:hint="default"/>
      </w:rPr>
    </w:lvl>
    <w:lvl w:ilvl="5" w:tplc="6DFCCAD6" w:tentative="1">
      <w:start w:val="1"/>
      <w:numFmt w:val="bullet"/>
      <w:lvlText w:val=""/>
      <w:lvlJc w:val="left"/>
      <w:pPr>
        <w:tabs>
          <w:tab w:val="num" w:pos="4320"/>
        </w:tabs>
        <w:ind w:left="4320" w:hanging="360"/>
      </w:pPr>
      <w:rPr>
        <w:rFonts w:ascii="Symbol" w:hAnsi="Symbol" w:hint="default"/>
      </w:rPr>
    </w:lvl>
    <w:lvl w:ilvl="6" w:tplc="282802AE" w:tentative="1">
      <w:start w:val="1"/>
      <w:numFmt w:val="bullet"/>
      <w:lvlText w:val=""/>
      <w:lvlJc w:val="left"/>
      <w:pPr>
        <w:tabs>
          <w:tab w:val="num" w:pos="5040"/>
        </w:tabs>
        <w:ind w:left="5040" w:hanging="360"/>
      </w:pPr>
      <w:rPr>
        <w:rFonts w:ascii="Symbol" w:hAnsi="Symbol" w:hint="default"/>
      </w:rPr>
    </w:lvl>
    <w:lvl w:ilvl="7" w:tplc="180490FE" w:tentative="1">
      <w:start w:val="1"/>
      <w:numFmt w:val="bullet"/>
      <w:lvlText w:val=""/>
      <w:lvlJc w:val="left"/>
      <w:pPr>
        <w:tabs>
          <w:tab w:val="num" w:pos="5760"/>
        </w:tabs>
        <w:ind w:left="5760" w:hanging="360"/>
      </w:pPr>
      <w:rPr>
        <w:rFonts w:ascii="Symbol" w:hAnsi="Symbol" w:hint="default"/>
      </w:rPr>
    </w:lvl>
    <w:lvl w:ilvl="8" w:tplc="00DAF540" w:tentative="1">
      <w:start w:val="1"/>
      <w:numFmt w:val="bullet"/>
      <w:lvlText w:val=""/>
      <w:lvlJc w:val="left"/>
      <w:pPr>
        <w:tabs>
          <w:tab w:val="num" w:pos="6480"/>
        </w:tabs>
        <w:ind w:left="6480" w:hanging="360"/>
      </w:pPr>
      <w:rPr>
        <w:rFonts w:ascii="Symbol" w:hAnsi="Symbol"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D51"/>
    <w:rsid w:val="000011CB"/>
    <w:rsid w:val="00001465"/>
    <w:rsid w:val="00003628"/>
    <w:rsid w:val="0002238C"/>
    <w:rsid w:val="0003701F"/>
    <w:rsid w:val="0005739B"/>
    <w:rsid w:val="0006756C"/>
    <w:rsid w:val="000812BF"/>
    <w:rsid w:val="000936E3"/>
    <w:rsid w:val="000C1DB3"/>
    <w:rsid w:val="000F1C8F"/>
    <w:rsid w:val="000F69F5"/>
    <w:rsid w:val="001029AC"/>
    <w:rsid w:val="00102D3F"/>
    <w:rsid w:val="00105D54"/>
    <w:rsid w:val="001060DD"/>
    <w:rsid w:val="001069C9"/>
    <w:rsid w:val="001115EB"/>
    <w:rsid w:val="00142EDD"/>
    <w:rsid w:val="0016490A"/>
    <w:rsid w:val="00173BD6"/>
    <w:rsid w:val="0018225C"/>
    <w:rsid w:val="001912E1"/>
    <w:rsid w:val="00197C1E"/>
    <w:rsid w:val="001B79FD"/>
    <w:rsid w:val="001C1267"/>
    <w:rsid w:val="001E168B"/>
    <w:rsid w:val="001E34E5"/>
    <w:rsid w:val="001E68C7"/>
    <w:rsid w:val="001F114E"/>
    <w:rsid w:val="001F419A"/>
    <w:rsid w:val="00207D36"/>
    <w:rsid w:val="0021652B"/>
    <w:rsid w:val="00227124"/>
    <w:rsid w:val="0026703D"/>
    <w:rsid w:val="0027003A"/>
    <w:rsid w:val="0028180D"/>
    <w:rsid w:val="00293290"/>
    <w:rsid w:val="002B358C"/>
    <w:rsid w:val="002C35B8"/>
    <w:rsid w:val="002C5391"/>
    <w:rsid w:val="002F0691"/>
    <w:rsid w:val="002F21C5"/>
    <w:rsid w:val="002F7E4C"/>
    <w:rsid w:val="00304D9C"/>
    <w:rsid w:val="00306B43"/>
    <w:rsid w:val="003077BF"/>
    <w:rsid w:val="00334956"/>
    <w:rsid w:val="00341E69"/>
    <w:rsid w:val="003420C0"/>
    <w:rsid w:val="00351C7E"/>
    <w:rsid w:val="00357E24"/>
    <w:rsid w:val="003643AA"/>
    <w:rsid w:val="00396876"/>
    <w:rsid w:val="003A307D"/>
    <w:rsid w:val="003C701D"/>
    <w:rsid w:val="003D3012"/>
    <w:rsid w:val="003D43B9"/>
    <w:rsid w:val="003D74CE"/>
    <w:rsid w:val="003E4625"/>
    <w:rsid w:val="003F0BE5"/>
    <w:rsid w:val="003F4DD6"/>
    <w:rsid w:val="003F4F11"/>
    <w:rsid w:val="004009A2"/>
    <w:rsid w:val="00412D37"/>
    <w:rsid w:val="00413B76"/>
    <w:rsid w:val="00435559"/>
    <w:rsid w:val="00440878"/>
    <w:rsid w:val="0044126D"/>
    <w:rsid w:val="0044785B"/>
    <w:rsid w:val="00450728"/>
    <w:rsid w:val="0047092A"/>
    <w:rsid w:val="004A41BB"/>
    <w:rsid w:val="004A4D2F"/>
    <w:rsid w:val="004A6034"/>
    <w:rsid w:val="004B5D56"/>
    <w:rsid w:val="004C1CD3"/>
    <w:rsid w:val="004C2F7B"/>
    <w:rsid w:val="00503C2B"/>
    <w:rsid w:val="00511591"/>
    <w:rsid w:val="0052158B"/>
    <w:rsid w:val="005231AE"/>
    <w:rsid w:val="00524516"/>
    <w:rsid w:val="00537AC3"/>
    <w:rsid w:val="00543666"/>
    <w:rsid w:val="00571EE0"/>
    <w:rsid w:val="0058640F"/>
    <w:rsid w:val="00593A8D"/>
    <w:rsid w:val="0059475D"/>
    <w:rsid w:val="005B1A79"/>
    <w:rsid w:val="005C5438"/>
    <w:rsid w:val="005D1A0D"/>
    <w:rsid w:val="005D7406"/>
    <w:rsid w:val="005F5B54"/>
    <w:rsid w:val="006135E5"/>
    <w:rsid w:val="0061524A"/>
    <w:rsid w:val="0062160F"/>
    <w:rsid w:val="0062569E"/>
    <w:rsid w:val="0063313D"/>
    <w:rsid w:val="00650723"/>
    <w:rsid w:val="00653A68"/>
    <w:rsid w:val="0066320D"/>
    <w:rsid w:val="00666AFD"/>
    <w:rsid w:val="0068090D"/>
    <w:rsid w:val="00690E9C"/>
    <w:rsid w:val="006A48D8"/>
    <w:rsid w:val="006D1D51"/>
    <w:rsid w:val="006D7055"/>
    <w:rsid w:val="006F0C5C"/>
    <w:rsid w:val="00707497"/>
    <w:rsid w:val="0072642A"/>
    <w:rsid w:val="0073009F"/>
    <w:rsid w:val="007316A7"/>
    <w:rsid w:val="00732B82"/>
    <w:rsid w:val="00737C1C"/>
    <w:rsid w:val="0074790E"/>
    <w:rsid w:val="00776129"/>
    <w:rsid w:val="00781D1C"/>
    <w:rsid w:val="007950D1"/>
    <w:rsid w:val="007A45D6"/>
    <w:rsid w:val="007B4D16"/>
    <w:rsid w:val="007D0360"/>
    <w:rsid w:val="007D0617"/>
    <w:rsid w:val="007E2028"/>
    <w:rsid w:val="008240AD"/>
    <w:rsid w:val="00834F8A"/>
    <w:rsid w:val="00846F8D"/>
    <w:rsid w:val="008547AC"/>
    <w:rsid w:val="00866B96"/>
    <w:rsid w:val="00871FFF"/>
    <w:rsid w:val="0087632A"/>
    <w:rsid w:val="00877BE2"/>
    <w:rsid w:val="00891AED"/>
    <w:rsid w:val="008B70FA"/>
    <w:rsid w:val="008D29B9"/>
    <w:rsid w:val="008D57FC"/>
    <w:rsid w:val="008D58AE"/>
    <w:rsid w:val="008E1133"/>
    <w:rsid w:val="008E7F96"/>
    <w:rsid w:val="008F6526"/>
    <w:rsid w:val="008F736C"/>
    <w:rsid w:val="00910CD9"/>
    <w:rsid w:val="009136AD"/>
    <w:rsid w:val="00915218"/>
    <w:rsid w:val="00916986"/>
    <w:rsid w:val="00921357"/>
    <w:rsid w:val="00931CDA"/>
    <w:rsid w:val="0093531D"/>
    <w:rsid w:val="0095277B"/>
    <w:rsid w:val="00966408"/>
    <w:rsid w:val="00966DF2"/>
    <w:rsid w:val="0097319F"/>
    <w:rsid w:val="009750FF"/>
    <w:rsid w:val="0097618B"/>
    <w:rsid w:val="00981152"/>
    <w:rsid w:val="00994CB6"/>
    <w:rsid w:val="00995B35"/>
    <w:rsid w:val="009A4AD9"/>
    <w:rsid w:val="009A7A84"/>
    <w:rsid w:val="009C4412"/>
    <w:rsid w:val="009C5309"/>
    <w:rsid w:val="009D6058"/>
    <w:rsid w:val="009E6CF2"/>
    <w:rsid w:val="009F1D80"/>
    <w:rsid w:val="009F4C83"/>
    <w:rsid w:val="00A0243D"/>
    <w:rsid w:val="00A074C6"/>
    <w:rsid w:val="00A07C63"/>
    <w:rsid w:val="00A41C23"/>
    <w:rsid w:val="00A455B7"/>
    <w:rsid w:val="00A5287A"/>
    <w:rsid w:val="00A53EC4"/>
    <w:rsid w:val="00A56D4F"/>
    <w:rsid w:val="00A572F5"/>
    <w:rsid w:val="00A6205F"/>
    <w:rsid w:val="00A6440D"/>
    <w:rsid w:val="00A666D7"/>
    <w:rsid w:val="00A76DF7"/>
    <w:rsid w:val="00A91E6E"/>
    <w:rsid w:val="00AB61CE"/>
    <w:rsid w:val="00AD6C1A"/>
    <w:rsid w:val="00AE5523"/>
    <w:rsid w:val="00B0203E"/>
    <w:rsid w:val="00B11E26"/>
    <w:rsid w:val="00B23030"/>
    <w:rsid w:val="00B23456"/>
    <w:rsid w:val="00B45C65"/>
    <w:rsid w:val="00B5150D"/>
    <w:rsid w:val="00B57C09"/>
    <w:rsid w:val="00B626E7"/>
    <w:rsid w:val="00B6518A"/>
    <w:rsid w:val="00B65A3A"/>
    <w:rsid w:val="00B76059"/>
    <w:rsid w:val="00B83A56"/>
    <w:rsid w:val="00B84827"/>
    <w:rsid w:val="00B84D8A"/>
    <w:rsid w:val="00B91744"/>
    <w:rsid w:val="00B9561C"/>
    <w:rsid w:val="00B959B7"/>
    <w:rsid w:val="00BA5A0D"/>
    <w:rsid w:val="00BB6567"/>
    <w:rsid w:val="00BC2674"/>
    <w:rsid w:val="00BC5549"/>
    <w:rsid w:val="00BD6374"/>
    <w:rsid w:val="00BD710E"/>
    <w:rsid w:val="00BE1FE7"/>
    <w:rsid w:val="00BF504F"/>
    <w:rsid w:val="00BF778F"/>
    <w:rsid w:val="00C15084"/>
    <w:rsid w:val="00C25308"/>
    <w:rsid w:val="00C762EB"/>
    <w:rsid w:val="00C80603"/>
    <w:rsid w:val="00C84813"/>
    <w:rsid w:val="00CC48B1"/>
    <w:rsid w:val="00CD2393"/>
    <w:rsid w:val="00CD4DD1"/>
    <w:rsid w:val="00CF5ABB"/>
    <w:rsid w:val="00D0228F"/>
    <w:rsid w:val="00D45410"/>
    <w:rsid w:val="00D50EAD"/>
    <w:rsid w:val="00D6237A"/>
    <w:rsid w:val="00D669F9"/>
    <w:rsid w:val="00D7567C"/>
    <w:rsid w:val="00D86B03"/>
    <w:rsid w:val="00D96D8A"/>
    <w:rsid w:val="00DD1D75"/>
    <w:rsid w:val="00DE199A"/>
    <w:rsid w:val="00E0399E"/>
    <w:rsid w:val="00E0642D"/>
    <w:rsid w:val="00E17F40"/>
    <w:rsid w:val="00E3017C"/>
    <w:rsid w:val="00E5277E"/>
    <w:rsid w:val="00E61B0B"/>
    <w:rsid w:val="00E7186F"/>
    <w:rsid w:val="00E71C8C"/>
    <w:rsid w:val="00E84B5E"/>
    <w:rsid w:val="00EB3214"/>
    <w:rsid w:val="00ED6A9D"/>
    <w:rsid w:val="00EE318C"/>
    <w:rsid w:val="00EE6F31"/>
    <w:rsid w:val="00F10251"/>
    <w:rsid w:val="00F22173"/>
    <w:rsid w:val="00F2296F"/>
    <w:rsid w:val="00F371A7"/>
    <w:rsid w:val="00F56D4A"/>
    <w:rsid w:val="00F63215"/>
    <w:rsid w:val="00F6578F"/>
    <w:rsid w:val="00F86C3F"/>
    <w:rsid w:val="00F94E5B"/>
    <w:rsid w:val="00FA3021"/>
    <w:rsid w:val="00FC37B4"/>
    <w:rsid w:val="00FD0D7B"/>
    <w:rsid w:val="00FD1E43"/>
    <w:rsid w:val="00FD56FA"/>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74C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6D1D51"/>
    <w:rPr>
      <w:lang w:val="en-US" w:eastAsia="en-US"/>
    </w:rPr>
  </w:style>
  <w:style w:type="character" w:styleId="Hyperlink">
    <w:name w:val="Hyperlink"/>
    <w:basedOn w:val="DefaultParagraphFont"/>
    <w:uiPriority w:val="99"/>
    <w:rsid w:val="006D1D51"/>
    <w:rPr>
      <w:rFonts w:cs="Times New Roman"/>
      <w:color w:val="396FA9"/>
      <w:u w:val="none"/>
      <w:effect w:val="none"/>
    </w:rPr>
  </w:style>
  <w:style w:type="paragraph" w:styleId="NormalWeb">
    <w:name w:val="Normal (Web)"/>
    <w:basedOn w:val="Normal"/>
    <w:uiPriority w:val="99"/>
    <w:semiHidden/>
    <w:rsid w:val="00CF5ABB"/>
    <w:pPr>
      <w:spacing w:before="100" w:beforeAutospacing="1" w:after="100" w:afterAutospacing="1" w:line="240" w:lineRule="auto"/>
    </w:pPr>
    <w:rPr>
      <w:rFonts w:ascii="Times New Roman" w:eastAsia="Times New Roman" w:hAnsi="Times New Roman"/>
      <w:sz w:val="24"/>
      <w:szCs w:val="24"/>
      <w:lang w:eastAsia="es-AR"/>
    </w:rPr>
  </w:style>
  <w:style w:type="character" w:styleId="Emphasis">
    <w:name w:val="Emphasis"/>
    <w:basedOn w:val="DefaultParagraphFont"/>
    <w:uiPriority w:val="99"/>
    <w:qFormat/>
    <w:locked/>
    <w:rsid w:val="0027003A"/>
    <w:rPr>
      <w:rFonts w:ascii="Times New Roman" w:hAnsi="Times New Roman" w:cs="Times New Roman"/>
      <w:i/>
      <w:iCs/>
    </w:rPr>
  </w:style>
  <w:style w:type="character" w:styleId="FollowedHyperlink">
    <w:name w:val="FollowedHyperlink"/>
    <w:basedOn w:val="DefaultParagraphFont"/>
    <w:uiPriority w:val="99"/>
    <w:rsid w:val="005D1A0D"/>
    <w:rPr>
      <w:rFonts w:cs="Times New Roman"/>
      <w:color w:val="800080"/>
      <w:u w:val="single"/>
    </w:rPr>
  </w:style>
  <w:style w:type="paragraph" w:styleId="Footer">
    <w:name w:val="footer"/>
    <w:basedOn w:val="Normal"/>
    <w:link w:val="FooterChar"/>
    <w:uiPriority w:val="99"/>
    <w:rsid w:val="005231AE"/>
    <w:pPr>
      <w:tabs>
        <w:tab w:val="center" w:pos="4252"/>
        <w:tab w:val="right" w:pos="8504"/>
      </w:tabs>
    </w:pPr>
  </w:style>
  <w:style w:type="character" w:customStyle="1" w:styleId="FooterChar">
    <w:name w:val="Footer Char"/>
    <w:basedOn w:val="DefaultParagraphFont"/>
    <w:link w:val="Footer"/>
    <w:uiPriority w:val="99"/>
    <w:semiHidden/>
    <w:locked/>
    <w:rsid w:val="00524516"/>
    <w:rPr>
      <w:rFonts w:cs="Times New Roman"/>
      <w:lang w:eastAsia="en-US"/>
    </w:rPr>
  </w:style>
  <w:style w:type="character" w:styleId="PageNumber">
    <w:name w:val="page number"/>
    <w:basedOn w:val="DefaultParagraphFont"/>
    <w:uiPriority w:val="99"/>
    <w:rsid w:val="005231AE"/>
    <w:rPr>
      <w:rFonts w:cs="Times New Roman"/>
    </w:rPr>
  </w:style>
</w:styles>
</file>

<file path=word/webSettings.xml><?xml version="1.0" encoding="utf-8"?>
<w:webSettings xmlns:r="http://schemas.openxmlformats.org/officeDocument/2006/relationships" xmlns:w="http://schemas.openxmlformats.org/wordprocessingml/2006/main">
  <w:divs>
    <w:div w:id="2041779172">
      <w:marLeft w:val="0"/>
      <w:marRight w:val="0"/>
      <w:marTop w:val="0"/>
      <w:marBottom w:val="0"/>
      <w:divBdr>
        <w:top w:val="none" w:sz="0" w:space="0" w:color="auto"/>
        <w:left w:val="none" w:sz="0" w:space="0" w:color="auto"/>
        <w:bottom w:val="none" w:sz="0" w:space="0" w:color="auto"/>
        <w:right w:val="none" w:sz="0" w:space="0" w:color="auto"/>
      </w:divBdr>
    </w:div>
    <w:div w:id="2041779173">
      <w:marLeft w:val="0"/>
      <w:marRight w:val="0"/>
      <w:marTop w:val="0"/>
      <w:marBottom w:val="0"/>
      <w:divBdr>
        <w:top w:val="none" w:sz="0" w:space="0" w:color="auto"/>
        <w:left w:val="none" w:sz="0" w:space="0" w:color="auto"/>
        <w:bottom w:val="none" w:sz="0" w:space="0" w:color="auto"/>
        <w:right w:val="none" w:sz="0" w:space="0" w:color="auto"/>
      </w:divBdr>
    </w:div>
    <w:div w:id="2041779175">
      <w:marLeft w:val="0"/>
      <w:marRight w:val="0"/>
      <w:marTop w:val="0"/>
      <w:marBottom w:val="0"/>
      <w:divBdr>
        <w:top w:val="none" w:sz="0" w:space="0" w:color="auto"/>
        <w:left w:val="none" w:sz="0" w:space="0" w:color="auto"/>
        <w:bottom w:val="none" w:sz="0" w:space="0" w:color="auto"/>
        <w:right w:val="none" w:sz="0" w:space="0" w:color="auto"/>
      </w:divBdr>
      <w:divsChild>
        <w:div w:id="2041779174">
          <w:marLeft w:val="0"/>
          <w:marRight w:val="0"/>
          <w:marTop w:val="0"/>
          <w:marBottom w:val="0"/>
          <w:divBdr>
            <w:top w:val="none" w:sz="0" w:space="0" w:color="auto"/>
            <w:left w:val="none" w:sz="0" w:space="0" w:color="auto"/>
            <w:bottom w:val="none" w:sz="0" w:space="0" w:color="auto"/>
            <w:right w:val="none" w:sz="0" w:space="0" w:color="auto"/>
          </w:divBdr>
          <w:divsChild>
            <w:div w:id="2041779195">
              <w:marLeft w:val="0"/>
              <w:marRight w:val="0"/>
              <w:marTop w:val="0"/>
              <w:marBottom w:val="0"/>
              <w:divBdr>
                <w:top w:val="none" w:sz="0" w:space="0" w:color="auto"/>
                <w:left w:val="none" w:sz="0" w:space="0" w:color="auto"/>
                <w:bottom w:val="none" w:sz="0" w:space="0" w:color="auto"/>
                <w:right w:val="none" w:sz="0" w:space="0" w:color="auto"/>
              </w:divBdr>
              <w:divsChild>
                <w:div w:id="204177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79189">
      <w:marLeft w:val="0"/>
      <w:marRight w:val="0"/>
      <w:marTop w:val="0"/>
      <w:marBottom w:val="0"/>
      <w:divBdr>
        <w:top w:val="none" w:sz="0" w:space="0" w:color="auto"/>
        <w:left w:val="none" w:sz="0" w:space="0" w:color="auto"/>
        <w:bottom w:val="none" w:sz="0" w:space="0" w:color="auto"/>
        <w:right w:val="none" w:sz="0" w:space="0" w:color="auto"/>
      </w:divBdr>
      <w:divsChild>
        <w:div w:id="2041779185">
          <w:marLeft w:val="0"/>
          <w:marRight w:val="0"/>
          <w:marTop w:val="0"/>
          <w:marBottom w:val="0"/>
          <w:divBdr>
            <w:top w:val="none" w:sz="0" w:space="0" w:color="auto"/>
            <w:left w:val="none" w:sz="0" w:space="0" w:color="auto"/>
            <w:bottom w:val="none" w:sz="0" w:space="0" w:color="auto"/>
            <w:right w:val="none" w:sz="0" w:space="0" w:color="auto"/>
          </w:divBdr>
          <w:divsChild>
            <w:div w:id="2041779184">
              <w:marLeft w:val="0"/>
              <w:marRight w:val="0"/>
              <w:marTop w:val="0"/>
              <w:marBottom w:val="0"/>
              <w:divBdr>
                <w:top w:val="none" w:sz="0" w:space="0" w:color="auto"/>
                <w:left w:val="none" w:sz="0" w:space="0" w:color="auto"/>
                <w:bottom w:val="none" w:sz="0" w:space="0" w:color="auto"/>
                <w:right w:val="none" w:sz="0" w:space="0" w:color="auto"/>
              </w:divBdr>
              <w:divsChild>
                <w:div w:id="2041779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79193">
      <w:marLeft w:val="0"/>
      <w:marRight w:val="0"/>
      <w:marTop w:val="0"/>
      <w:marBottom w:val="0"/>
      <w:divBdr>
        <w:top w:val="none" w:sz="0" w:space="0" w:color="auto"/>
        <w:left w:val="none" w:sz="0" w:space="0" w:color="auto"/>
        <w:bottom w:val="none" w:sz="0" w:space="0" w:color="auto"/>
        <w:right w:val="none" w:sz="0" w:space="0" w:color="auto"/>
      </w:divBdr>
      <w:divsChild>
        <w:div w:id="2041779197">
          <w:marLeft w:val="0"/>
          <w:marRight w:val="0"/>
          <w:marTop w:val="0"/>
          <w:marBottom w:val="0"/>
          <w:divBdr>
            <w:top w:val="none" w:sz="0" w:space="0" w:color="auto"/>
            <w:left w:val="none" w:sz="0" w:space="0" w:color="auto"/>
            <w:bottom w:val="none" w:sz="0" w:space="0" w:color="auto"/>
            <w:right w:val="none" w:sz="0" w:space="0" w:color="auto"/>
          </w:divBdr>
          <w:divsChild>
            <w:div w:id="2041779192">
              <w:marLeft w:val="0"/>
              <w:marRight w:val="0"/>
              <w:marTop w:val="0"/>
              <w:marBottom w:val="0"/>
              <w:divBdr>
                <w:top w:val="none" w:sz="0" w:space="0" w:color="auto"/>
                <w:left w:val="none" w:sz="0" w:space="0" w:color="auto"/>
                <w:bottom w:val="none" w:sz="0" w:space="0" w:color="auto"/>
                <w:right w:val="none" w:sz="0" w:space="0" w:color="auto"/>
              </w:divBdr>
              <w:divsChild>
                <w:div w:id="2041779177">
                  <w:marLeft w:val="0"/>
                  <w:marRight w:val="0"/>
                  <w:marTop w:val="0"/>
                  <w:marBottom w:val="0"/>
                  <w:divBdr>
                    <w:top w:val="none" w:sz="0" w:space="0" w:color="auto"/>
                    <w:left w:val="none" w:sz="0" w:space="0" w:color="auto"/>
                    <w:bottom w:val="none" w:sz="0" w:space="0" w:color="auto"/>
                    <w:right w:val="none" w:sz="0" w:space="0" w:color="auto"/>
                  </w:divBdr>
                  <w:divsChild>
                    <w:div w:id="2041779186">
                      <w:marLeft w:val="0"/>
                      <w:marRight w:val="0"/>
                      <w:marTop w:val="0"/>
                      <w:marBottom w:val="0"/>
                      <w:divBdr>
                        <w:top w:val="none" w:sz="0" w:space="0" w:color="auto"/>
                        <w:left w:val="none" w:sz="0" w:space="0" w:color="auto"/>
                        <w:bottom w:val="none" w:sz="0" w:space="0" w:color="auto"/>
                        <w:right w:val="none" w:sz="0" w:space="0" w:color="auto"/>
                      </w:divBdr>
                      <w:divsChild>
                        <w:div w:id="2041779176">
                          <w:marLeft w:val="0"/>
                          <w:marRight w:val="0"/>
                          <w:marTop w:val="0"/>
                          <w:marBottom w:val="240"/>
                          <w:divBdr>
                            <w:top w:val="none" w:sz="0" w:space="0" w:color="auto"/>
                            <w:left w:val="none" w:sz="0" w:space="0" w:color="auto"/>
                            <w:bottom w:val="none" w:sz="0" w:space="0" w:color="auto"/>
                            <w:right w:val="none" w:sz="0" w:space="0" w:color="auto"/>
                          </w:divBdr>
                        </w:div>
                        <w:div w:id="2041779178">
                          <w:marLeft w:val="0"/>
                          <w:marRight w:val="0"/>
                          <w:marTop w:val="0"/>
                          <w:marBottom w:val="240"/>
                          <w:divBdr>
                            <w:top w:val="none" w:sz="0" w:space="0" w:color="auto"/>
                            <w:left w:val="none" w:sz="0" w:space="0" w:color="auto"/>
                            <w:bottom w:val="none" w:sz="0" w:space="0" w:color="auto"/>
                            <w:right w:val="none" w:sz="0" w:space="0" w:color="auto"/>
                          </w:divBdr>
                        </w:div>
                        <w:div w:id="2041779179">
                          <w:marLeft w:val="0"/>
                          <w:marRight w:val="0"/>
                          <w:marTop w:val="0"/>
                          <w:marBottom w:val="240"/>
                          <w:divBdr>
                            <w:top w:val="none" w:sz="0" w:space="0" w:color="auto"/>
                            <w:left w:val="none" w:sz="0" w:space="0" w:color="auto"/>
                            <w:bottom w:val="none" w:sz="0" w:space="0" w:color="auto"/>
                            <w:right w:val="none" w:sz="0" w:space="0" w:color="auto"/>
                          </w:divBdr>
                        </w:div>
                        <w:div w:id="2041779180">
                          <w:marLeft w:val="0"/>
                          <w:marRight w:val="0"/>
                          <w:marTop w:val="0"/>
                          <w:marBottom w:val="240"/>
                          <w:divBdr>
                            <w:top w:val="none" w:sz="0" w:space="0" w:color="auto"/>
                            <w:left w:val="none" w:sz="0" w:space="0" w:color="auto"/>
                            <w:bottom w:val="none" w:sz="0" w:space="0" w:color="auto"/>
                            <w:right w:val="none" w:sz="0" w:space="0" w:color="auto"/>
                          </w:divBdr>
                        </w:div>
                        <w:div w:id="2041779181">
                          <w:marLeft w:val="0"/>
                          <w:marRight w:val="0"/>
                          <w:marTop w:val="0"/>
                          <w:marBottom w:val="240"/>
                          <w:divBdr>
                            <w:top w:val="none" w:sz="0" w:space="0" w:color="auto"/>
                            <w:left w:val="none" w:sz="0" w:space="0" w:color="auto"/>
                            <w:bottom w:val="none" w:sz="0" w:space="0" w:color="auto"/>
                            <w:right w:val="none" w:sz="0" w:space="0" w:color="auto"/>
                          </w:divBdr>
                        </w:div>
                        <w:div w:id="2041779183">
                          <w:marLeft w:val="0"/>
                          <w:marRight w:val="0"/>
                          <w:marTop w:val="0"/>
                          <w:marBottom w:val="240"/>
                          <w:divBdr>
                            <w:top w:val="none" w:sz="0" w:space="0" w:color="auto"/>
                            <w:left w:val="none" w:sz="0" w:space="0" w:color="auto"/>
                            <w:bottom w:val="none" w:sz="0" w:space="0" w:color="auto"/>
                            <w:right w:val="none" w:sz="0" w:space="0" w:color="auto"/>
                          </w:divBdr>
                        </w:div>
                        <w:div w:id="2041779187">
                          <w:marLeft w:val="0"/>
                          <w:marRight w:val="0"/>
                          <w:marTop w:val="0"/>
                          <w:marBottom w:val="240"/>
                          <w:divBdr>
                            <w:top w:val="none" w:sz="0" w:space="0" w:color="auto"/>
                            <w:left w:val="none" w:sz="0" w:space="0" w:color="auto"/>
                            <w:bottom w:val="none" w:sz="0" w:space="0" w:color="auto"/>
                            <w:right w:val="none" w:sz="0" w:space="0" w:color="auto"/>
                          </w:divBdr>
                        </w:div>
                        <w:div w:id="2041779188">
                          <w:marLeft w:val="0"/>
                          <w:marRight w:val="0"/>
                          <w:marTop w:val="0"/>
                          <w:marBottom w:val="240"/>
                          <w:divBdr>
                            <w:top w:val="none" w:sz="0" w:space="0" w:color="auto"/>
                            <w:left w:val="none" w:sz="0" w:space="0" w:color="auto"/>
                            <w:bottom w:val="none" w:sz="0" w:space="0" w:color="auto"/>
                            <w:right w:val="none" w:sz="0" w:space="0" w:color="auto"/>
                          </w:divBdr>
                        </w:div>
                        <w:div w:id="2041779190">
                          <w:marLeft w:val="0"/>
                          <w:marRight w:val="0"/>
                          <w:marTop w:val="0"/>
                          <w:marBottom w:val="240"/>
                          <w:divBdr>
                            <w:top w:val="none" w:sz="0" w:space="0" w:color="auto"/>
                            <w:left w:val="none" w:sz="0" w:space="0" w:color="auto"/>
                            <w:bottom w:val="none" w:sz="0" w:space="0" w:color="auto"/>
                            <w:right w:val="none" w:sz="0" w:space="0" w:color="auto"/>
                          </w:divBdr>
                        </w:div>
                        <w:div w:id="2041779191">
                          <w:marLeft w:val="0"/>
                          <w:marRight w:val="0"/>
                          <w:marTop w:val="0"/>
                          <w:marBottom w:val="240"/>
                          <w:divBdr>
                            <w:top w:val="none" w:sz="0" w:space="0" w:color="auto"/>
                            <w:left w:val="none" w:sz="0" w:space="0" w:color="auto"/>
                            <w:bottom w:val="none" w:sz="0" w:space="0" w:color="auto"/>
                            <w:right w:val="none" w:sz="0" w:space="0" w:color="auto"/>
                          </w:divBdr>
                        </w:div>
                        <w:div w:id="20417791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41779198">
      <w:marLeft w:val="0"/>
      <w:marRight w:val="0"/>
      <w:marTop w:val="0"/>
      <w:marBottom w:val="0"/>
      <w:divBdr>
        <w:top w:val="none" w:sz="0" w:space="0" w:color="auto"/>
        <w:left w:val="none" w:sz="0" w:space="0" w:color="auto"/>
        <w:bottom w:val="none" w:sz="0" w:space="0" w:color="auto"/>
        <w:right w:val="none" w:sz="0" w:space="0" w:color="auto"/>
      </w:divBdr>
      <w:divsChild>
        <w:div w:id="2041779201">
          <w:marLeft w:val="0"/>
          <w:marRight w:val="0"/>
          <w:marTop w:val="0"/>
          <w:marBottom w:val="0"/>
          <w:divBdr>
            <w:top w:val="none" w:sz="0" w:space="0" w:color="auto"/>
            <w:left w:val="none" w:sz="0" w:space="0" w:color="auto"/>
            <w:bottom w:val="none" w:sz="0" w:space="0" w:color="auto"/>
            <w:right w:val="none" w:sz="0" w:space="0" w:color="auto"/>
          </w:divBdr>
          <w:divsChild>
            <w:div w:id="2041779199">
              <w:marLeft w:val="0"/>
              <w:marRight w:val="0"/>
              <w:marTop w:val="0"/>
              <w:marBottom w:val="0"/>
              <w:divBdr>
                <w:top w:val="none" w:sz="0" w:space="0" w:color="auto"/>
                <w:left w:val="none" w:sz="0" w:space="0" w:color="auto"/>
                <w:bottom w:val="none" w:sz="0" w:space="0" w:color="auto"/>
                <w:right w:val="none" w:sz="0" w:space="0" w:color="auto"/>
              </w:divBdr>
              <w:divsChild>
                <w:div w:id="204177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1779222">
      <w:marLeft w:val="0"/>
      <w:marRight w:val="0"/>
      <w:marTop w:val="0"/>
      <w:marBottom w:val="0"/>
      <w:divBdr>
        <w:top w:val="none" w:sz="0" w:space="0" w:color="auto"/>
        <w:left w:val="none" w:sz="0" w:space="0" w:color="auto"/>
        <w:bottom w:val="none" w:sz="0" w:space="0" w:color="auto"/>
        <w:right w:val="none" w:sz="0" w:space="0" w:color="auto"/>
      </w:divBdr>
      <w:divsChild>
        <w:div w:id="2041779243">
          <w:marLeft w:val="0"/>
          <w:marRight w:val="0"/>
          <w:marTop w:val="0"/>
          <w:marBottom w:val="0"/>
          <w:divBdr>
            <w:top w:val="none" w:sz="0" w:space="0" w:color="auto"/>
            <w:left w:val="none" w:sz="0" w:space="0" w:color="auto"/>
            <w:bottom w:val="none" w:sz="0" w:space="0" w:color="auto"/>
            <w:right w:val="none" w:sz="0" w:space="0" w:color="auto"/>
          </w:divBdr>
          <w:divsChild>
            <w:div w:id="2041779223">
              <w:marLeft w:val="0"/>
              <w:marRight w:val="0"/>
              <w:marTop w:val="0"/>
              <w:marBottom w:val="0"/>
              <w:divBdr>
                <w:top w:val="none" w:sz="0" w:space="0" w:color="auto"/>
                <w:left w:val="none" w:sz="0" w:space="0" w:color="auto"/>
                <w:bottom w:val="none" w:sz="0" w:space="0" w:color="auto"/>
                <w:right w:val="none" w:sz="0" w:space="0" w:color="auto"/>
              </w:divBdr>
              <w:divsChild>
                <w:div w:id="2041779229">
                  <w:marLeft w:val="0"/>
                  <w:marRight w:val="0"/>
                  <w:marTop w:val="0"/>
                  <w:marBottom w:val="0"/>
                  <w:divBdr>
                    <w:top w:val="none" w:sz="0" w:space="0" w:color="auto"/>
                    <w:left w:val="none" w:sz="0" w:space="0" w:color="auto"/>
                    <w:bottom w:val="none" w:sz="0" w:space="0" w:color="auto"/>
                    <w:right w:val="none" w:sz="0" w:space="0" w:color="auto"/>
                  </w:divBdr>
                  <w:divsChild>
                    <w:div w:id="2041779224">
                      <w:marLeft w:val="0"/>
                      <w:marRight w:val="0"/>
                      <w:marTop w:val="0"/>
                      <w:marBottom w:val="0"/>
                      <w:divBdr>
                        <w:top w:val="none" w:sz="0" w:space="0" w:color="auto"/>
                        <w:left w:val="none" w:sz="0" w:space="0" w:color="auto"/>
                        <w:bottom w:val="none" w:sz="0" w:space="0" w:color="auto"/>
                        <w:right w:val="none" w:sz="0" w:space="0" w:color="auto"/>
                      </w:divBdr>
                      <w:divsChild>
                        <w:div w:id="2041779202">
                          <w:marLeft w:val="0"/>
                          <w:marRight w:val="0"/>
                          <w:marTop w:val="0"/>
                          <w:marBottom w:val="240"/>
                          <w:divBdr>
                            <w:top w:val="none" w:sz="0" w:space="0" w:color="auto"/>
                            <w:left w:val="none" w:sz="0" w:space="0" w:color="auto"/>
                            <w:bottom w:val="none" w:sz="0" w:space="0" w:color="auto"/>
                            <w:right w:val="none" w:sz="0" w:space="0" w:color="auto"/>
                          </w:divBdr>
                        </w:div>
                        <w:div w:id="2041779203">
                          <w:marLeft w:val="0"/>
                          <w:marRight w:val="0"/>
                          <w:marTop w:val="0"/>
                          <w:marBottom w:val="240"/>
                          <w:divBdr>
                            <w:top w:val="none" w:sz="0" w:space="0" w:color="auto"/>
                            <w:left w:val="none" w:sz="0" w:space="0" w:color="auto"/>
                            <w:bottom w:val="none" w:sz="0" w:space="0" w:color="auto"/>
                            <w:right w:val="none" w:sz="0" w:space="0" w:color="auto"/>
                          </w:divBdr>
                        </w:div>
                        <w:div w:id="2041779205">
                          <w:marLeft w:val="0"/>
                          <w:marRight w:val="0"/>
                          <w:marTop w:val="0"/>
                          <w:marBottom w:val="240"/>
                          <w:divBdr>
                            <w:top w:val="none" w:sz="0" w:space="0" w:color="auto"/>
                            <w:left w:val="none" w:sz="0" w:space="0" w:color="auto"/>
                            <w:bottom w:val="none" w:sz="0" w:space="0" w:color="auto"/>
                            <w:right w:val="none" w:sz="0" w:space="0" w:color="auto"/>
                          </w:divBdr>
                        </w:div>
                        <w:div w:id="2041779210">
                          <w:marLeft w:val="0"/>
                          <w:marRight w:val="0"/>
                          <w:marTop w:val="0"/>
                          <w:marBottom w:val="240"/>
                          <w:divBdr>
                            <w:top w:val="none" w:sz="0" w:space="0" w:color="auto"/>
                            <w:left w:val="none" w:sz="0" w:space="0" w:color="auto"/>
                            <w:bottom w:val="none" w:sz="0" w:space="0" w:color="auto"/>
                            <w:right w:val="none" w:sz="0" w:space="0" w:color="auto"/>
                          </w:divBdr>
                        </w:div>
                        <w:div w:id="2041779212">
                          <w:marLeft w:val="0"/>
                          <w:marRight w:val="0"/>
                          <w:marTop w:val="0"/>
                          <w:marBottom w:val="240"/>
                          <w:divBdr>
                            <w:top w:val="none" w:sz="0" w:space="0" w:color="auto"/>
                            <w:left w:val="none" w:sz="0" w:space="0" w:color="auto"/>
                            <w:bottom w:val="none" w:sz="0" w:space="0" w:color="auto"/>
                            <w:right w:val="none" w:sz="0" w:space="0" w:color="auto"/>
                          </w:divBdr>
                        </w:div>
                        <w:div w:id="2041779214">
                          <w:marLeft w:val="0"/>
                          <w:marRight w:val="0"/>
                          <w:marTop w:val="0"/>
                          <w:marBottom w:val="240"/>
                          <w:divBdr>
                            <w:top w:val="none" w:sz="0" w:space="0" w:color="auto"/>
                            <w:left w:val="none" w:sz="0" w:space="0" w:color="auto"/>
                            <w:bottom w:val="none" w:sz="0" w:space="0" w:color="auto"/>
                            <w:right w:val="none" w:sz="0" w:space="0" w:color="auto"/>
                          </w:divBdr>
                        </w:div>
                        <w:div w:id="2041779215">
                          <w:marLeft w:val="0"/>
                          <w:marRight w:val="0"/>
                          <w:marTop w:val="0"/>
                          <w:marBottom w:val="240"/>
                          <w:divBdr>
                            <w:top w:val="none" w:sz="0" w:space="0" w:color="auto"/>
                            <w:left w:val="none" w:sz="0" w:space="0" w:color="auto"/>
                            <w:bottom w:val="none" w:sz="0" w:space="0" w:color="auto"/>
                            <w:right w:val="none" w:sz="0" w:space="0" w:color="auto"/>
                          </w:divBdr>
                        </w:div>
                        <w:div w:id="2041779216">
                          <w:marLeft w:val="0"/>
                          <w:marRight w:val="0"/>
                          <w:marTop w:val="0"/>
                          <w:marBottom w:val="240"/>
                          <w:divBdr>
                            <w:top w:val="none" w:sz="0" w:space="0" w:color="auto"/>
                            <w:left w:val="none" w:sz="0" w:space="0" w:color="auto"/>
                            <w:bottom w:val="none" w:sz="0" w:space="0" w:color="auto"/>
                            <w:right w:val="none" w:sz="0" w:space="0" w:color="auto"/>
                          </w:divBdr>
                        </w:div>
                        <w:div w:id="2041779219">
                          <w:marLeft w:val="0"/>
                          <w:marRight w:val="0"/>
                          <w:marTop w:val="0"/>
                          <w:marBottom w:val="240"/>
                          <w:divBdr>
                            <w:top w:val="none" w:sz="0" w:space="0" w:color="auto"/>
                            <w:left w:val="none" w:sz="0" w:space="0" w:color="auto"/>
                            <w:bottom w:val="none" w:sz="0" w:space="0" w:color="auto"/>
                            <w:right w:val="none" w:sz="0" w:space="0" w:color="auto"/>
                          </w:divBdr>
                        </w:div>
                        <w:div w:id="2041779220">
                          <w:marLeft w:val="0"/>
                          <w:marRight w:val="0"/>
                          <w:marTop w:val="0"/>
                          <w:marBottom w:val="240"/>
                          <w:divBdr>
                            <w:top w:val="none" w:sz="0" w:space="0" w:color="auto"/>
                            <w:left w:val="none" w:sz="0" w:space="0" w:color="auto"/>
                            <w:bottom w:val="none" w:sz="0" w:space="0" w:color="auto"/>
                            <w:right w:val="none" w:sz="0" w:space="0" w:color="auto"/>
                          </w:divBdr>
                        </w:div>
                        <w:div w:id="2041779228">
                          <w:marLeft w:val="0"/>
                          <w:marRight w:val="0"/>
                          <w:marTop w:val="0"/>
                          <w:marBottom w:val="240"/>
                          <w:divBdr>
                            <w:top w:val="none" w:sz="0" w:space="0" w:color="auto"/>
                            <w:left w:val="none" w:sz="0" w:space="0" w:color="auto"/>
                            <w:bottom w:val="none" w:sz="0" w:space="0" w:color="auto"/>
                            <w:right w:val="none" w:sz="0" w:space="0" w:color="auto"/>
                          </w:divBdr>
                        </w:div>
                        <w:div w:id="2041779236">
                          <w:marLeft w:val="0"/>
                          <w:marRight w:val="0"/>
                          <w:marTop w:val="0"/>
                          <w:marBottom w:val="240"/>
                          <w:divBdr>
                            <w:top w:val="none" w:sz="0" w:space="0" w:color="auto"/>
                            <w:left w:val="none" w:sz="0" w:space="0" w:color="auto"/>
                            <w:bottom w:val="none" w:sz="0" w:space="0" w:color="auto"/>
                            <w:right w:val="none" w:sz="0" w:space="0" w:color="auto"/>
                          </w:divBdr>
                        </w:div>
                        <w:div w:id="2041779237">
                          <w:marLeft w:val="0"/>
                          <w:marRight w:val="0"/>
                          <w:marTop w:val="0"/>
                          <w:marBottom w:val="240"/>
                          <w:divBdr>
                            <w:top w:val="none" w:sz="0" w:space="0" w:color="auto"/>
                            <w:left w:val="none" w:sz="0" w:space="0" w:color="auto"/>
                            <w:bottom w:val="none" w:sz="0" w:space="0" w:color="auto"/>
                            <w:right w:val="none" w:sz="0" w:space="0" w:color="auto"/>
                          </w:divBdr>
                        </w:div>
                        <w:div w:id="2041779240">
                          <w:marLeft w:val="0"/>
                          <w:marRight w:val="0"/>
                          <w:marTop w:val="0"/>
                          <w:marBottom w:val="240"/>
                          <w:divBdr>
                            <w:top w:val="none" w:sz="0" w:space="0" w:color="auto"/>
                            <w:left w:val="none" w:sz="0" w:space="0" w:color="auto"/>
                            <w:bottom w:val="none" w:sz="0" w:space="0" w:color="auto"/>
                            <w:right w:val="none" w:sz="0" w:space="0" w:color="auto"/>
                          </w:divBdr>
                        </w:div>
                        <w:div w:id="2041779244">
                          <w:marLeft w:val="0"/>
                          <w:marRight w:val="0"/>
                          <w:marTop w:val="0"/>
                          <w:marBottom w:val="240"/>
                          <w:divBdr>
                            <w:top w:val="none" w:sz="0" w:space="0" w:color="auto"/>
                            <w:left w:val="none" w:sz="0" w:space="0" w:color="auto"/>
                            <w:bottom w:val="none" w:sz="0" w:space="0" w:color="auto"/>
                            <w:right w:val="none" w:sz="0" w:space="0" w:color="auto"/>
                          </w:divBdr>
                        </w:div>
                        <w:div w:id="2041779246">
                          <w:marLeft w:val="0"/>
                          <w:marRight w:val="0"/>
                          <w:marTop w:val="0"/>
                          <w:marBottom w:val="240"/>
                          <w:divBdr>
                            <w:top w:val="none" w:sz="0" w:space="0" w:color="auto"/>
                            <w:left w:val="none" w:sz="0" w:space="0" w:color="auto"/>
                            <w:bottom w:val="none" w:sz="0" w:space="0" w:color="auto"/>
                            <w:right w:val="none" w:sz="0" w:space="0" w:color="auto"/>
                          </w:divBdr>
                        </w:div>
                        <w:div w:id="2041779247">
                          <w:marLeft w:val="0"/>
                          <w:marRight w:val="0"/>
                          <w:marTop w:val="0"/>
                          <w:marBottom w:val="240"/>
                          <w:divBdr>
                            <w:top w:val="none" w:sz="0" w:space="0" w:color="auto"/>
                            <w:left w:val="none" w:sz="0" w:space="0" w:color="auto"/>
                            <w:bottom w:val="none" w:sz="0" w:space="0" w:color="auto"/>
                            <w:right w:val="none" w:sz="0" w:space="0" w:color="auto"/>
                          </w:divBdr>
                        </w:div>
                        <w:div w:id="204177925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41779245">
      <w:marLeft w:val="0"/>
      <w:marRight w:val="0"/>
      <w:marTop w:val="0"/>
      <w:marBottom w:val="0"/>
      <w:divBdr>
        <w:top w:val="none" w:sz="0" w:space="0" w:color="auto"/>
        <w:left w:val="none" w:sz="0" w:space="0" w:color="auto"/>
        <w:bottom w:val="none" w:sz="0" w:space="0" w:color="auto"/>
        <w:right w:val="none" w:sz="0" w:space="0" w:color="auto"/>
      </w:divBdr>
      <w:divsChild>
        <w:div w:id="2041779226">
          <w:marLeft w:val="0"/>
          <w:marRight w:val="0"/>
          <w:marTop w:val="0"/>
          <w:marBottom w:val="0"/>
          <w:divBdr>
            <w:top w:val="none" w:sz="0" w:space="0" w:color="auto"/>
            <w:left w:val="none" w:sz="0" w:space="0" w:color="auto"/>
            <w:bottom w:val="none" w:sz="0" w:space="0" w:color="auto"/>
            <w:right w:val="none" w:sz="0" w:space="0" w:color="auto"/>
          </w:divBdr>
          <w:divsChild>
            <w:div w:id="2041779234">
              <w:marLeft w:val="0"/>
              <w:marRight w:val="0"/>
              <w:marTop w:val="0"/>
              <w:marBottom w:val="0"/>
              <w:divBdr>
                <w:top w:val="none" w:sz="0" w:space="0" w:color="auto"/>
                <w:left w:val="none" w:sz="0" w:space="0" w:color="auto"/>
                <w:bottom w:val="none" w:sz="0" w:space="0" w:color="auto"/>
                <w:right w:val="none" w:sz="0" w:space="0" w:color="auto"/>
              </w:divBdr>
              <w:divsChild>
                <w:div w:id="2041779238">
                  <w:marLeft w:val="0"/>
                  <w:marRight w:val="0"/>
                  <w:marTop w:val="0"/>
                  <w:marBottom w:val="0"/>
                  <w:divBdr>
                    <w:top w:val="none" w:sz="0" w:space="0" w:color="auto"/>
                    <w:left w:val="none" w:sz="0" w:space="0" w:color="auto"/>
                    <w:bottom w:val="none" w:sz="0" w:space="0" w:color="auto"/>
                    <w:right w:val="none" w:sz="0" w:space="0" w:color="auto"/>
                  </w:divBdr>
                  <w:divsChild>
                    <w:div w:id="2041779209">
                      <w:marLeft w:val="0"/>
                      <w:marRight w:val="0"/>
                      <w:marTop w:val="0"/>
                      <w:marBottom w:val="0"/>
                      <w:divBdr>
                        <w:top w:val="none" w:sz="0" w:space="0" w:color="auto"/>
                        <w:left w:val="none" w:sz="0" w:space="0" w:color="auto"/>
                        <w:bottom w:val="none" w:sz="0" w:space="0" w:color="auto"/>
                        <w:right w:val="none" w:sz="0" w:space="0" w:color="auto"/>
                      </w:divBdr>
                      <w:divsChild>
                        <w:div w:id="2041779204">
                          <w:marLeft w:val="0"/>
                          <w:marRight w:val="0"/>
                          <w:marTop w:val="0"/>
                          <w:marBottom w:val="240"/>
                          <w:divBdr>
                            <w:top w:val="none" w:sz="0" w:space="0" w:color="auto"/>
                            <w:left w:val="none" w:sz="0" w:space="0" w:color="auto"/>
                            <w:bottom w:val="none" w:sz="0" w:space="0" w:color="auto"/>
                            <w:right w:val="none" w:sz="0" w:space="0" w:color="auto"/>
                          </w:divBdr>
                        </w:div>
                        <w:div w:id="2041779206">
                          <w:marLeft w:val="0"/>
                          <w:marRight w:val="0"/>
                          <w:marTop w:val="0"/>
                          <w:marBottom w:val="240"/>
                          <w:divBdr>
                            <w:top w:val="none" w:sz="0" w:space="0" w:color="auto"/>
                            <w:left w:val="none" w:sz="0" w:space="0" w:color="auto"/>
                            <w:bottom w:val="none" w:sz="0" w:space="0" w:color="auto"/>
                            <w:right w:val="none" w:sz="0" w:space="0" w:color="auto"/>
                          </w:divBdr>
                        </w:div>
                        <w:div w:id="2041779207">
                          <w:marLeft w:val="0"/>
                          <w:marRight w:val="0"/>
                          <w:marTop w:val="0"/>
                          <w:marBottom w:val="240"/>
                          <w:divBdr>
                            <w:top w:val="none" w:sz="0" w:space="0" w:color="auto"/>
                            <w:left w:val="none" w:sz="0" w:space="0" w:color="auto"/>
                            <w:bottom w:val="none" w:sz="0" w:space="0" w:color="auto"/>
                            <w:right w:val="none" w:sz="0" w:space="0" w:color="auto"/>
                          </w:divBdr>
                        </w:div>
                        <w:div w:id="2041779208">
                          <w:marLeft w:val="0"/>
                          <w:marRight w:val="0"/>
                          <w:marTop w:val="0"/>
                          <w:marBottom w:val="240"/>
                          <w:divBdr>
                            <w:top w:val="none" w:sz="0" w:space="0" w:color="auto"/>
                            <w:left w:val="none" w:sz="0" w:space="0" w:color="auto"/>
                            <w:bottom w:val="none" w:sz="0" w:space="0" w:color="auto"/>
                            <w:right w:val="none" w:sz="0" w:space="0" w:color="auto"/>
                          </w:divBdr>
                        </w:div>
                        <w:div w:id="2041779211">
                          <w:marLeft w:val="0"/>
                          <w:marRight w:val="0"/>
                          <w:marTop w:val="0"/>
                          <w:marBottom w:val="240"/>
                          <w:divBdr>
                            <w:top w:val="none" w:sz="0" w:space="0" w:color="auto"/>
                            <w:left w:val="none" w:sz="0" w:space="0" w:color="auto"/>
                            <w:bottom w:val="none" w:sz="0" w:space="0" w:color="auto"/>
                            <w:right w:val="none" w:sz="0" w:space="0" w:color="auto"/>
                          </w:divBdr>
                        </w:div>
                        <w:div w:id="2041779213">
                          <w:marLeft w:val="0"/>
                          <w:marRight w:val="0"/>
                          <w:marTop w:val="0"/>
                          <w:marBottom w:val="240"/>
                          <w:divBdr>
                            <w:top w:val="none" w:sz="0" w:space="0" w:color="auto"/>
                            <w:left w:val="none" w:sz="0" w:space="0" w:color="auto"/>
                            <w:bottom w:val="none" w:sz="0" w:space="0" w:color="auto"/>
                            <w:right w:val="none" w:sz="0" w:space="0" w:color="auto"/>
                          </w:divBdr>
                        </w:div>
                        <w:div w:id="2041779217">
                          <w:marLeft w:val="0"/>
                          <w:marRight w:val="0"/>
                          <w:marTop w:val="0"/>
                          <w:marBottom w:val="240"/>
                          <w:divBdr>
                            <w:top w:val="none" w:sz="0" w:space="0" w:color="auto"/>
                            <w:left w:val="none" w:sz="0" w:space="0" w:color="auto"/>
                            <w:bottom w:val="none" w:sz="0" w:space="0" w:color="auto"/>
                            <w:right w:val="none" w:sz="0" w:space="0" w:color="auto"/>
                          </w:divBdr>
                        </w:div>
                        <w:div w:id="2041779218">
                          <w:marLeft w:val="0"/>
                          <w:marRight w:val="0"/>
                          <w:marTop w:val="0"/>
                          <w:marBottom w:val="240"/>
                          <w:divBdr>
                            <w:top w:val="none" w:sz="0" w:space="0" w:color="auto"/>
                            <w:left w:val="none" w:sz="0" w:space="0" w:color="auto"/>
                            <w:bottom w:val="none" w:sz="0" w:space="0" w:color="auto"/>
                            <w:right w:val="none" w:sz="0" w:space="0" w:color="auto"/>
                          </w:divBdr>
                        </w:div>
                        <w:div w:id="2041779221">
                          <w:marLeft w:val="0"/>
                          <w:marRight w:val="0"/>
                          <w:marTop w:val="0"/>
                          <w:marBottom w:val="240"/>
                          <w:divBdr>
                            <w:top w:val="none" w:sz="0" w:space="0" w:color="auto"/>
                            <w:left w:val="none" w:sz="0" w:space="0" w:color="auto"/>
                            <w:bottom w:val="none" w:sz="0" w:space="0" w:color="auto"/>
                            <w:right w:val="none" w:sz="0" w:space="0" w:color="auto"/>
                          </w:divBdr>
                        </w:div>
                        <w:div w:id="2041779225">
                          <w:marLeft w:val="0"/>
                          <w:marRight w:val="0"/>
                          <w:marTop w:val="0"/>
                          <w:marBottom w:val="240"/>
                          <w:divBdr>
                            <w:top w:val="none" w:sz="0" w:space="0" w:color="auto"/>
                            <w:left w:val="none" w:sz="0" w:space="0" w:color="auto"/>
                            <w:bottom w:val="none" w:sz="0" w:space="0" w:color="auto"/>
                            <w:right w:val="none" w:sz="0" w:space="0" w:color="auto"/>
                          </w:divBdr>
                        </w:div>
                        <w:div w:id="2041779227">
                          <w:marLeft w:val="0"/>
                          <w:marRight w:val="0"/>
                          <w:marTop w:val="0"/>
                          <w:marBottom w:val="240"/>
                          <w:divBdr>
                            <w:top w:val="none" w:sz="0" w:space="0" w:color="auto"/>
                            <w:left w:val="none" w:sz="0" w:space="0" w:color="auto"/>
                            <w:bottom w:val="none" w:sz="0" w:space="0" w:color="auto"/>
                            <w:right w:val="none" w:sz="0" w:space="0" w:color="auto"/>
                          </w:divBdr>
                        </w:div>
                        <w:div w:id="2041779230">
                          <w:marLeft w:val="0"/>
                          <w:marRight w:val="0"/>
                          <w:marTop w:val="0"/>
                          <w:marBottom w:val="240"/>
                          <w:divBdr>
                            <w:top w:val="none" w:sz="0" w:space="0" w:color="auto"/>
                            <w:left w:val="none" w:sz="0" w:space="0" w:color="auto"/>
                            <w:bottom w:val="none" w:sz="0" w:space="0" w:color="auto"/>
                            <w:right w:val="none" w:sz="0" w:space="0" w:color="auto"/>
                          </w:divBdr>
                        </w:div>
                        <w:div w:id="2041779231">
                          <w:marLeft w:val="0"/>
                          <w:marRight w:val="0"/>
                          <w:marTop w:val="0"/>
                          <w:marBottom w:val="240"/>
                          <w:divBdr>
                            <w:top w:val="none" w:sz="0" w:space="0" w:color="auto"/>
                            <w:left w:val="none" w:sz="0" w:space="0" w:color="auto"/>
                            <w:bottom w:val="none" w:sz="0" w:space="0" w:color="auto"/>
                            <w:right w:val="none" w:sz="0" w:space="0" w:color="auto"/>
                          </w:divBdr>
                        </w:div>
                        <w:div w:id="2041779232">
                          <w:marLeft w:val="0"/>
                          <w:marRight w:val="0"/>
                          <w:marTop w:val="0"/>
                          <w:marBottom w:val="240"/>
                          <w:divBdr>
                            <w:top w:val="none" w:sz="0" w:space="0" w:color="auto"/>
                            <w:left w:val="none" w:sz="0" w:space="0" w:color="auto"/>
                            <w:bottom w:val="none" w:sz="0" w:space="0" w:color="auto"/>
                            <w:right w:val="none" w:sz="0" w:space="0" w:color="auto"/>
                          </w:divBdr>
                        </w:div>
                        <w:div w:id="2041779233">
                          <w:marLeft w:val="0"/>
                          <w:marRight w:val="0"/>
                          <w:marTop w:val="0"/>
                          <w:marBottom w:val="240"/>
                          <w:divBdr>
                            <w:top w:val="none" w:sz="0" w:space="0" w:color="auto"/>
                            <w:left w:val="none" w:sz="0" w:space="0" w:color="auto"/>
                            <w:bottom w:val="none" w:sz="0" w:space="0" w:color="auto"/>
                            <w:right w:val="none" w:sz="0" w:space="0" w:color="auto"/>
                          </w:divBdr>
                        </w:div>
                        <w:div w:id="2041779235">
                          <w:marLeft w:val="0"/>
                          <w:marRight w:val="0"/>
                          <w:marTop w:val="0"/>
                          <w:marBottom w:val="240"/>
                          <w:divBdr>
                            <w:top w:val="none" w:sz="0" w:space="0" w:color="auto"/>
                            <w:left w:val="none" w:sz="0" w:space="0" w:color="auto"/>
                            <w:bottom w:val="none" w:sz="0" w:space="0" w:color="auto"/>
                            <w:right w:val="none" w:sz="0" w:space="0" w:color="auto"/>
                          </w:divBdr>
                        </w:div>
                        <w:div w:id="2041779239">
                          <w:marLeft w:val="0"/>
                          <w:marRight w:val="0"/>
                          <w:marTop w:val="0"/>
                          <w:marBottom w:val="240"/>
                          <w:divBdr>
                            <w:top w:val="none" w:sz="0" w:space="0" w:color="auto"/>
                            <w:left w:val="none" w:sz="0" w:space="0" w:color="auto"/>
                            <w:bottom w:val="none" w:sz="0" w:space="0" w:color="auto"/>
                            <w:right w:val="none" w:sz="0" w:space="0" w:color="auto"/>
                          </w:divBdr>
                        </w:div>
                        <w:div w:id="2041779241">
                          <w:marLeft w:val="0"/>
                          <w:marRight w:val="0"/>
                          <w:marTop w:val="0"/>
                          <w:marBottom w:val="240"/>
                          <w:divBdr>
                            <w:top w:val="none" w:sz="0" w:space="0" w:color="auto"/>
                            <w:left w:val="none" w:sz="0" w:space="0" w:color="auto"/>
                            <w:bottom w:val="none" w:sz="0" w:space="0" w:color="auto"/>
                            <w:right w:val="none" w:sz="0" w:space="0" w:color="auto"/>
                          </w:divBdr>
                        </w:div>
                        <w:div w:id="2041779242">
                          <w:marLeft w:val="0"/>
                          <w:marRight w:val="0"/>
                          <w:marTop w:val="0"/>
                          <w:marBottom w:val="240"/>
                          <w:divBdr>
                            <w:top w:val="none" w:sz="0" w:space="0" w:color="auto"/>
                            <w:left w:val="none" w:sz="0" w:space="0" w:color="auto"/>
                            <w:bottom w:val="none" w:sz="0" w:space="0" w:color="auto"/>
                            <w:right w:val="none" w:sz="0" w:space="0" w:color="auto"/>
                          </w:divBdr>
                        </w:div>
                        <w:div w:id="2041779248">
                          <w:marLeft w:val="0"/>
                          <w:marRight w:val="0"/>
                          <w:marTop w:val="0"/>
                          <w:marBottom w:val="240"/>
                          <w:divBdr>
                            <w:top w:val="none" w:sz="0" w:space="0" w:color="auto"/>
                            <w:left w:val="none" w:sz="0" w:space="0" w:color="auto"/>
                            <w:bottom w:val="none" w:sz="0" w:space="0" w:color="auto"/>
                            <w:right w:val="none" w:sz="0" w:space="0" w:color="auto"/>
                          </w:divBdr>
                        </w:div>
                        <w:div w:id="2041779249">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2041779251">
      <w:marLeft w:val="0"/>
      <w:marRight w:val="0"/>
      <w:marTop w:val="0"/>
      <w:marBottom w:val="0"/>
      <w:divBdr>
        <w:top w:val="none" w:sz="0" w:space="0" w:color="auto"/>
        <w:left w:val="none" w:sz="0" w:space="0" w:color="auto"/>
        <w:bottom w:val="none" w:sz="0" w:space="0" w:color="auto"/>
        <w:right w:val="none" w:sz="0" w:space="0" w:color="auto"/>
      </w:divBdr>
      <w:divsChild>
        <w:div w:id="2041779252">
          <w:marLeft w:val="0"/>
          <w:marRight w:val="0"/>
          <w:marTop w:val="0"/>
          <w:marBottom w:val="0"/>
          <w:divBdr>
            <w:top w:val="none" w:sz="0" w:space="0" w:color="auto"/>
            <w:left w:val="none" w:sz="0" w:space="0" w:color="auto"/>
            <w:bottom w:val="none" w:sz="0" w:space="0" w:color="auto"/>
            <w:right w:val="none" w:sz="0" w:space="0" w:color="auto"/>
          </w:divBdr>
        </w:div>
      </w:divsChild>
    </w:div>
    <w:div w:id="2041779254">
      <w:marLeft w:val="0"/>
      <w:marRight w:val="0"/>
      <w:marTop w:val="0"/>
      <w:marBottom w:val="0"/>
      <w:divBdr>
        <w:top w:val="none" w:sz="0" w:space="0" w:color="auto"/>
        <w:left w:val="none" w:sz="0" w:space="0" w:color="auto"/>
        <w:bottom w:val="none" w:sz="0" w:space="0" w:color="auto"/>
        <w:right w:val="none" w:sz="0" w:space="0" w:color="auto"/>
      </w:divBdr>
      <w:divsChild>
        <w:div w:id="2041779255">
          <w:marLeft w:val="0"/>
          <w:marRight w:val="0"/>
          <w:marTop w:val="0"/>
          <w:marBottom w:val="0"/>
          <w:divBdr>
            <w:top w:val="none" w:sz="0" w:space="0" w:color="auto"/>
            <w:left w:val="none" w:sz="0" w:space="0" w:color="auto"/>
            <w:bottom w:val="none" w:sz="0" w:space="0" w:color="auto"/>
            <w:right w:val="none" w:sz="0" w:space="0" w:color="auto"/>
          </w:divBdr>
          <w:divsChild>
            <w:div w:id="204177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duccionesparaelcamino.blogspot.com.a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kryon.co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manantialcaduceo.com.ar/libros.htm" TargetMode="External"/><Relationship Id="rId4" Type="http://schemas.openxmlformats.org/officeDocument/2006/relationships/webSettings" Target="webSettings.xml"/><Relationship Id="rId9" Type="http://schemas.openxmlformats.org/officeDocument/2006/relationships/hyperlink" Target="http://www.manantialcaduceo.com.ar/libros.htm"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1051</Words>
  <Characters>5781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PATRONES CUÁNTICOS</dc:title>
  <dc:subject/>
  <dc:creator>Graciela</dc:creator>
  <cp:keywords/>
  <dc:description/>
  <cp:lastModifiedBy>gwartel@hotmail.com</cp:lastModifiedBy>
  <cp:revision>3</cp:revision>
  <dcterms:created xsi:type="dcterms:W3CDTF">2018-01-31T02:33:00Z</dcterms:created>
  <dcterms:modified xsi:type="dcterms:W3CDTF">2018-01-31T02:38:00Z</dcterms:modified>
</cp:coreProperties>
</file>