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7EA" w:rsidRPr="00636987" w:rsidRDefault="00F567EA" w:rsidP="00B825B9">
      <w:pPr>
        <w:spacing w:after="0"/>
        <w:jc w:val="center"/>
        <w:rPr>
          <w:rFonts w:ascii="Arial" w:hAnsi="Arial" w:cs="Arial"/>
          <w:sz w:val="20"/>
          <w:szCs w:val="20"/>
        </w:rPr>
      </w:pPr>
      <w:r>
        <w:rPr>
          <w:rFonts w:ascii="Trebuchet MS" w:hAnsi="Trebuchet MS"/>
          <w:smallCaps/>
          <w:shadow/>
          <w:sz w:val="36"/>
          <w:szCs w:val="36"/>
        </w:rPr>
        <w:t>Ante la Hermandad Femenina Lemuriana (8)</w:t>
      </w:r>
      <w:r>
        <w:rPr>
          <w:rFonts w:ascii="Trebuchet MS" w:hAnsi="Trebuchet MS"/>
          <w:smallCaps/>
          <w:shadow/>
          <w:sz w:val="36"/>
          <w:szCs w:val="36"/>
        </w:rPr>
        <w:br/>
      </w:r>
      <w:r>
        <w:rPr>
          <w:rFonts w:ascii="Arial" w:hAnsi="Arial" w:cs="Arial"/>
          <w:sz w:val="20"/>
          <w:szCs w:val="20"/>
          <w:lang w:val="es-ES" w:eastAsia="es-ES"/>
        </w:rPr>
        <w:t>Traducción del A</w:t>
      </w:r>
      <w:r w:rsidRPr="005E3D5F">
        <w:rPr>
          <w:rFonts w:ascii="Arial" w:hAnsi="Arial" w:cs="Arial"/>
          <w:sz w:val="20"/>
          <w:szCs w:val="20"/>
          <w:lang w:val="es-ES" w:eastAsia="es-ES"/>
        </w:rPr>
        <w:t xml:space="preserve">udio </w:t>
      </w:r>
      <w:r>
        <w:rPr>
          <w:rFonts w:ascii="Arial" w:hAnsi="Arial" w:cs="Arial"/>
          <w:sz w:val="20"/>
          <w:szCs w:val="20"/>
          <w:lang w:val="es-ES" w:eastAsia="es-ES"/>
        </w:rPr>
        <w:t xml:space="preserve"> de la </w:t>
      </w:r>
      <w:r w:rsidRPr="005E3D5F">
        <w:rPr>
          <w:rFonts w:ascii="Arial" w:hAnsi="Arial" w:cs="Arial"/>
          <w:sz w:val="20"/>
          <w:szCs w:val="20"/>
          <w:lang w:val="es-ES" w:eastAsia="es-ES"/>
        </w:rPr>
        <w:t>Canalización de Kryon por Lee Carroll</w:t>
      </w:r>
      <w:r w:rsidRPr="005E3D5F">
        <w:rPr>
          <w:rFonts w:ascii="Arial" w:hAnsi="Arial" w:cs="Arial"/>
          <w:sz w:val="20"/>
          <w:szCs w:val="20"/>
          <w:lang w:val="es-ES" w:eastAsia="es-ES"/>
        </w:rPr>
        <w:br/>
      </w:r>
      <w:r w:rsidRPr="00636987">
        <w:rPr>
          <w:rFonts w:ascii="Arial" w:hAnsi="Arial" w:cs="Arial"/>
          <w:sz w:val="20"/>
          <w:szCs w:val="20"/>
        </w:rPr>
        <w:t>Regina (Canadá), 24 de mayo de 2015</w:t>
      </w:r>
    </w:p>
    <w:p w:rsidR="00F567EA" w:rsidRPr="00975B32" w:rsidRDefault="00F567EA" w:rsidP="00975B32">
      <w:pPr>
        <w:ind w:right="4"/>
        <w:jc w:val="center"/>
        <w:rPr>
          <w:rFonts w:ascii="Arial" w:hAnsi="Arial" w:cs="Arial"/>
          <w:sz w:val="20"/>
          <w:szCs w:val="20"/>
        </w:rPr>
      </w:pPr>
      <w:hyperlink r:id="rId4" w:history="1">
        <w:r w:rsidRPr="005E3D5F">
          <w:rPr>
            <w:rStyle w:val="Hyperlink"/>
            <w:rFonts w:ascii="Arial" w:hAnsi="Arial" w:cs="Arial"/>
            <w:b/>
            <w:color w:val="003366"/>
            <w:sz w:val="20"/>
            <w:szCs w:val="20"/>
          </w:rPr>
          <w:t>www.kryon.com</w:t>
        </w:r>
      </w:hyperlink>
      <w:r w:rsidRPr="005E3D5F">
        <w:rPr>
          <w:rFonts w:ascii="Arial" w:hAnsi="Arial" w:cs="Arial"/>
          <w:color w:val="003366"/>
          <w:sz w:val="20"/>
          <w:szCs w:val="20"/>
        </w:rPr>
        <w:t xml:space="preserve"> </w:t>
      </w:r>
    </w:p>
    <w:p w:rsidR="00F567EA" w:rsidRPr="001264BE" w:rsidRDefault="00F567EA" w:rsidP="00E1298D">
      <w:pPr>
        <w:pStyle w:val="NoSpacing"/>
        <w:jc w:val="center"/>
        <w:rPr>
          <w:b/>
          <w:u w:val="single"/>
        </w:rPr>
      </w:pPr>
    </w:p>
    <w:p w:rsidR="00F567EA" w:rsidRPr="001264BE" w:rsidRDefault="00F567EA" w:rsidP="00B174E2">
      <w:pPr>
        <w:rPr>
          <w:rFonts w:ascii="Calibri" w:hAnsi="Calibri"/>
          <w:i/>
        </w:rPr>
      </w:pPr>
    </w:p>
    <w:p w:rsidR="00F567EA" w:rsidRPr="00393165" w:rsidRDefault="00F567EA" w:rsidP="00393165">
      <w:pPr>
        <w:ind w:right="4"/>
        <w:jc w:val="both"/>
        <w:rPr>
          <w:rFonts w:ascii="Arial" w:hAnsi="Arial" w:cs="Arial"/>
          <w:sz w:val="20"/>
          <w:szCs w:val="20"/>
        </w:rPr>
      </w:pPr>
      <w:r w:rsidRPr="00393165">
        <w:rPr>
          <w:rFonts w:ascii="Arial" w:hAnsi="Arial" w:cs="Arial"/>
          <w:sz w:val="20"/>
          <w:szCs w:val="20"/>
        </w:rPr>
        <w:t>Saludos, queridas damas, Yo Soy Kryon del Servicio Magnético.</w:t>
      </w:r>
    </w:p>
    <w:p w:rsidR="00F567EA" w:rsidRDefault="00F567EA" w:rsidP="00922C37">
      <w:pPr>
        <w:spacing w:after="240"/>
        <w:jc w:val="both"/>
        <w:rPr>
          <w:rFonts w:ascii="Arial" w:hAnsi="Arial" w:cs="Arial"/>
          <w:i/>
          <w:sz w:val="20"/>
          <w:szCs w:val="20"/>
        </w:rPr>
      </w:pPr>
    </w:p>
    <w:p w:rsidR="00F567EA" w:rsidRPr="00EE7263" w:rsidRDefault="00F567EA" w:rsidP="00EE7263">
      <w:pPr>
        <w:spacing w:after="240"/>
        <w:jc w:val="both"/>
        <w:rPr>
          <w:rFonts w:ascii="Arial" w:hAnsi="Arial" w:cs="Arial"/>
          <w:sz w:val="20"/>
          <w:szCs w:val="20"/>
        </w:rPr>
      </w:pPr>
      <w:r w:rsidRPr="00EE7263">
        <w:rPr>
          <w:rFonts w:ascii="Arial" w:hAnsi="Arial" w:cs="Arial"/>
          <w:sz w:val="20"/>
          <w:szCs w:val="20"/>
        </w:rPr>
        <w:t>Yo sé dónde estoy, y sé quién está aquí.  Es importante repasar, solo ligeramente, para quienes no han oído estas cosas antes. En este salón hay enorme amor y benevolencia.  Lo repito: oyen una voz de varón: es de mi socio.  El Espíritu, la Fuente Creadora, no tiene género. Hablamos ahora de la sabiduría femenina que es un colectivo en Lemuria.</w:t>
      </w:r>
    </w:p>
    <w:p w:rsidR="00F567EA" w:rsidRPr="00EE7263" w:rsidRDefault="00F567EA" w:rsidP="00EE7263">
      <w:pPr>
        <w:spacing w:after="240"/>
        <w:jc w:val="both"/>
        <w:rPr>
          <w:rFonts w:ascii="Arial" w:hAnsi="Arial" w:cs="Arial"/>
          <w:sz w:val="20"/>
          <w:szCs w:val="20"/>
        </w:rPr>
      </w:pPr>
      <w:r w:rsidRPr="00EE7263">
        <w:rPr>
          <w:rFonts w:ascii="Arial" w:hAnsi="Arial" w:cs="Arial"/>
          <w:sz w:val="20"/>
          <w:szCs w:val="20"/>
        </w:rPr>
        <w:t xml:space="preserve">Lemuria era muy diferente; anoche les dijimos que fue la plataforma de lanzamiento del akash. Esto significa que, a medida que las almas pasaban por sus vientres y ustedes daban a luz, ustedes tenían conciencia como mujeres que estaban dando a luz almas que no regresarían a Lemuria, que ustedes estaban ayudando a darles la impronta misma, lo que ellos recordarían primero cuando reencarnaran otra vez en otros lugares del planeta. </w:t>
      </w:r>
    </w:p>
    <w:p w:rsidR="00F567EA" w:rsidRPr="00EE7263" w:rsidRDefault="00F567EA" w:rsidP="00EE7263">
      <w:pPr>
        <w:spacing w:after="240"/>
        <w:jc w:val="both"/>
        <w:rPr>
          <w:rFonts w:ascii="Arial" w:hAnsi="Arial" w:cs="Arial"/>
          <w:sz w:val="20"/>
          <w:szCs w:val="20"/>
        </w:rPr>
      </w:pPr>
      <w:r w:rsidRPr="00EE7263">
        <w:rPr>
          <w:rFonts w:ascii="Arial" w:hAnsi="Arial" w:cs="Arial"/>
          <w:sz w:val="20"/>
          <w:szCs w:val="20"/>
        </w:rPr>
        <w:t xml:space="preserve">Les hemos dado algunos de los detalles de cómo era este lugar llamado Lemuria.  También les contamos  que quienes vemos frente a nosotros no son necesariamente un grupo ni una familia; que la Hermandad, así como se practicaba en Lemuria, duraba muchas generaciones, y nos concentramos en los últimos cientos de años.  De modo que ustedes están recordando muchas hermandades, el akash de estar unidas de esa manera. </w:t>
      </w:r>
    </w:p>
    <w:p w:rsidR="00F567EA" w:rsidRPr="00EE7263" w:rsidRDefault="00F567EA" w:rsidP="00EE7263">
      <w:pPr>
        <w:spacing w:after="240"/>
        <w:jc w:val="both"/>
        <w:rPr>
          <w:rFonts w:ascii="Arial" w:hAnsi="Arial" w:cs="Arial"/>
          <w:sz w:val="20"/>
          <w:szCs w:val="20"/>
        </w:rPr>
      </w:pPr>
      <w:r w:rsidRPr="00EE7263">
        <w:rPr>
          <w:rFonts w:ascii="Arial" w:hAnsi="Arial" w:cs="Arial"/>
          <w:sz w:val="20"/>
          <w:szCs w:val="20"/>
        </w:rPr>
        <w:t>Hay mucho de qué hablar, mucho para contar, y mucho que podrían encontrar interesante y que podrían recordar.  Pero ahora vamos a hacer algo diferente, y ocasionalmente lo repetiremos.  Lo que vamos a hacer será a través de Melli-ha, como es costumbre en la Hermandad, que todas las preguntas se formulen a través de ella, ya que esto es parte de su rol en la Hermandad.  Esto es, entonces, un dialogo con Melli-ha, y voy a preguntarle de qué le gustaría que hablemos en los pocos momentos que disponemos, y permitir que eso guíe la dirección de este mensaje particular de esta noche.</w:t>
      </w:r>
    </w:p>
    <w:p w:rsidR="00F567EA" w:rsidRPr="00EE7263" w:rsidRDefault="00F567EA" w:rsidP="00EE7263">
      <w:pPr>
        <w:spacing w:after="240"/>
        <w:jc w:val="both"/>
        <w:rPr>
          <w:rFonts w:ascii="Arial" w:hAnsi="Arial" w:cs="Arial"/>
          <w:i/>
          <w:sz w:val="20"/>
          <w:szCs w:val="20"/>
        </w:rPr>
      </w:pPr>
      <w:r w:rsidRPr="00EE7263">
        <w:rPr>
          <w:rFonts w:ascii="Arial" w:hAnsi="Arial" w:cs="Arial"/>
          <w:i/>
          <w:sz w:val="20"/>
          <w:szCs w:val="20"/>
        </w:rPr>
        <w:t>Melli-ha:  Siento las preguntas y las cuestiones de quienes están sentadas ante nosotros:  ¿Yo estuve allí? ¿No estuve? ¿Qué hice?  ¿Cómo era?  ¿Quiénes éramos, como hermanas?  ¿Enseñábamos? ¿Aprendíamos? ¿Dónde estaban los niños?  ¿Cómo era el progreso de nuestras vidas, de nuestra única vida, tal vez una vida larga, en Lemuria?</w:t>
      </w:r>
    </w:p>
    <w:p w:rsidR="00F567EA" w:rsidRPr="00EE7263" w:rsidRDefault="00F567EA" w:rsidP="00EE7263">
      <w:pPr>
        <w:spacing w:after="240"/>
        <w:jc w:val="both"/>
        <w:rPr>
          <w:rFonts w:ascii="Arial" w:hAnsi="Arial" w:cs="Arial"/>
          <w:sz w:val="20"/>
          <w:szCs w:val="20"/>
        </w:rPr>
      </w:pPr>
      <w:r w:rsidRPr="00EE7263">
        <w:rPr>
          <w:rFonts w:ascii="Arial" w:hAnsi="Arial" w:cs="Arial"/>
          <w:sz w:val="20"/>
          <w:szCs w:val="20"/>
        </w:rPr>
        <w:t>Kryon: Es buena dirección para ir, y son muchas las preguntas; tal vez no las contestaremos todas, pero nos aproximaremos a darles algunas respuestas.</w:t>
      </w:r>
    </w:p>
    <w:p w:rsidR="00F567EA" w:rsidRPr="00EE7263" w:rsidRDefault="00F567EA" w:rsidP="00EE7263">
      <w:pPr>
        <w:spacing w:after="240"/>
        <w:jc w:val="both"/>
        <w:rPr>
          <w:rFonts w:ascii="Arial" w:hAnsi="Arial" w:cs="Arial"/>
          <w:sz w:val="20"/>
          <w:szCs w:val="20"/>
        </w:rPr>
      </w:pPr>
      <w:r w:rsidRPr="00EE7263">
        <w:rPr>
          <w:rFonts w:ascii="Arial" w:hAnsi="Arial" w:cs="Arial"/>
          <w:sz w:val="20"/>
          <w:szCs w:val="20"/>
        </w:rPr>
        <w:t xml:space="preserve">Queridas, la Hermandad era extracurricular </w:t>
      </w:r>
      <w:r w:rsidRPr="00EE7263">
        <w:rPr>
          <w:rFonts w:ascii="Arial" w:hAnsi="Arial" w:cs="Arial"/>
          <w:i/>
          <w:sz w:val="20"/>
          <w:szCs w:val="20"/>
        </w:rPr>
        <w:t>(se ríe</w:t>
      </w:r>
      <w:r w:rsidRPr="00EE7263">
        <w:rPr>
          <w:rFonts w:ascii="Arial" w:hAnsi="Arial" w:cs="Arial"/>
          <w:sz w:val="20"/>
          <w:szCs w:val="20"/>
        </w:rPr>
        <w:t>). Ustedes eran mujeres en una sociedad que hacía cosas como todas las sociedades. ¿Dónde estaban sus niños?  Eran cuidados por las mujeres que no estaban en la Hermandad.  Ahora bien; les debiera contar algo. La Hermandad no necesariamente contenía a todas las mujeres.  Sepan esto, especialmente: no todas las mujeres jóvenes podían asistir, tenían que tener una cierta edad antes de ser admitidas como hermanas, y ustedes lo habrán adivinado, tenía que ver con la menstruación, la primera.  Eso las iniciaba en el ciclo reproductivo honrado que ustedes tanto respetaban y representaban, y como les dijimos anoche, muchas de ustedes lo hicieron. Sus niños, por lo tanto, estaban al cuidado de mujeres más jóvenes, allí es donde estaban.</w:t>
      </w:r>
    </w:p>
    <w:p w:rsidR="00F567EA" w:rsidRPr="00EE7263" w:rsidRDefault="00F567EA" w:rsidP="00EE7263">
      <w:pPr>
        <w:spacing w:after="240"/>
        <w:jc w:val="both"/>
        <w:rPr>
          <w:rFonts w:ascii="Arial" w:hAnsi="Arial" w:cs="Arial"/>
          <w:sz w:val="20"/>
          <w:szCs w:val="20"/>
        </w:rPr>
      </w:pPr>
      <w:r w:rsidRPr="00EE7263">
        <w:rPr>
          <w:rFonts w:ascii="Arial" w:hAnsi="Arial" w:cs="Arial"/>
          <w:sz w:val="20"/>
          <w:szCs w:val="20"/>
        </w:rPr>
        <w:t>Las damas que están aquí, todas ustedes, no están por accidente; ¿qué las trajo a esa silla?  Para ustedes debe ser difícil comprender; en una ciudad tras otra que Melli-ha  visita, ella extiende una invitación a resonar con la Hermandad.  De modo que no necesariamente todas las probabilidades dicen que ustedes fueron parte de esto, porque vamos reuniendo almas antiguas en estas reuniones. Aquellas de ustedes que sintieron que resonaban con esto, respondieron al llamado para estar aquí porque fueron parte de esto.</w:t>
      </w:r>
    </w:p>
    <w:p w:rsidR="00F567EA" w:rsidRPr="00EE7263" w:rsidRDefault="00F567EA" w:rsidP="00EE7263">
      <w:pPr>
        <w:spacing w:after="240"/>
        <w:jc w:val="both"/>
        <w:rPr>
          <w:rFonts w:ascii="Arial" w:hAnsi="Arial" w:cs="Arial"/>
          <w:sz w:val="20"/>
          <w:szCs w:val="20"/>
        </w:rPr>
      </w:pPr>
      <w:r w:rsidRPr="00EE7263">
        <w:rPr>
          <w:rFonts w:ascii="Arial" w:hAnsi="Arial" w:cs="Arial"/>
          <w:sz w:val="20"/>
          <w:szCs w:val="20"/>
        </w:rPr>
        <w:t>La otra cosa que aporta credibilidad es que a través de cientos de años hubo miles de ustedes, por lo tanto en estas reuniones de almas antiguas que suceden en todo el planeta, muchas resuenan con esto: todas ustedes fueron parte de alguna hermandad en Lemuria en algún momento. Todas ustedes fueron parte de una hermandad lemuriana dentro del último Pachacuti, 500 años.  Eso no es tanto tiempo.</w:t>
      </w:r>
    </w:p>
    <w:p w:rsidR="00F567EA" w:rsidRPr="00EE7263" w:rsidRDefault="00F567EA" w:rsidP="00EE7263">
      <w:pPr>
        <w:spacing w:after="240"/>
        <w:jc w:val="both"/>
        <w:rPr>
          <w:rFonts w:ascii="Arial" w:hAnsi="Arial" w:cs="Arial"/>
          <w:sz w:val="20"/>
          <w:szCs w:val="20"/>
        </w:rPr>
      </w:pPr>
      <w:r w:rsidRPr="00EE7263">
        <w:rPr>
          <w:rFonts w:ascii="Arial" w:hAnsi="Arial" w:cs="Arial"/>
          <w:sz w:val="20"/>
          <w:szCs w:val="20"/>
        </w:rPr>
        <w:t xml:space="preserve">Sepan también que las hermandades eran muy estáticas, es decir, que las tradiciones no cambiaban mucho. No había ese tipo de novedad y evolución, o deseo de cosas diferentes, que ustedes tienen ahora en la sociedad. De modo que se hacía lo mismo durante generaciones. Esto significa que lo que se les presenta y ustedes lo recuerdan colectivamente, es porque están recordando la misma clase de cosas. </w:t>
      </w:r>
    </w:p>
    <w:p w:rsidR="00F567EA" w:rsidRPr="00EE7263" w:rsidRDefault="00F567EA" w:rsidP="00EE7263">
      <w:pPr>
        <w:spacing w:after="240"/>
        <w:jc w:val="both"/>
        <w:rPr>
          <w:rFonts w:ascii="Arial" w:hAnsi="Arial" w:cs="Arial"/>
          <w:sz w:val="20"/>
          <w:szCs w:val="20"/>
        </w:rPr>
      </w:pPr>
      <w:r w:rsidRPr="00EE7263">
        <w:rPr>
          <w:rFonts w:ascii="Arial" w:hAnsi="Arial" w:cs="Arial"/>
          <w:sz w:val="20"/>
          <w:szCs w:val="20"/>
        </w:rPr>
        <w:t>Una de las preguntas es: ¿Qué estaban haciendo?  Estaban haciendo lo que las mujeres han hecho siempre en la sociedad. Sin embargo, había ceremonias específicas en las que participaban, que podrían sorprenderlas.</w:t>
      </w:r>
    </w:p>
    <w:p w:rsidR="00F567EA" w:rsidRPr="00EE7263" w:rsidRDefault="00F567EA" w:rsidP="00EE7263">
      <w:pPr>
        <w:spacing w:after="240"/>
        <w:jc w:val="both"/>
        <w:rPr>
          <w:rFonts w:ascii="Arial" w:hAnsi="Arial" w:cs="Arial"/>
          <w:sz w:val="20"/>
          <w:szCs w:val="20"/>
        </w:rPr>
      </w:pPr>
      <w:r w:rsidRPr="00EE7263">
        <w:rPr>
          <w:rFonts w:ascii="Arial" w:hAnsi="Arial" w:cs="Arial"/>
          <w:sz w:val="20"/>
          <w:szCs w:val="20"/>
        </w:rPr>
        <w:t>¿Qué hacían los hombres?  ¿Qué creen que estaban haciendo?  ¡Eran pescadores! (</w:t>
      </w:r>
      <w:r w:rsidRPr="00EE7263">
        <w:rPr>
          <w:rFonts w:ascii="Arial" w:hAnsi="Arial" w:cs="Arial"/>
          <w:i/>
          <w:sz w:val="20"/>
          <w:szCs w:val="20"/>
        </w:rPr>
        <w:t>se ríe</w:t>
      </w:r>
      <w:r w:rsidRPr="00EE7263">
        <w:rPr>
          <w:rFonts w:ascii="Arial" w:hAnsi="Arial" w:cs="Arial"/>
          <w:sz w:val="20"/>
          <w:szCs w:val="20"/>
        </w:rPr>
        <w:t xml:space="preserve">) En Hawaii/Lemuria esa era la fuente de alimento.  ¿Sabían que desde tempranas épocas, tanto como puedan imaginar, cuando ellos se levantaban para ir a hacerlo, la Hermandad se ocupaba de enviarlos a pescar.  Esto era parte de la sabiduría que tenían ustedes: atraer los peces a sus redes.  Ustedes eran literalmente parte de todos los elementos de la sociedad, incluso aquellos que involucraban a los hombres. No había posiciones humillantes.  Los hombres pescaban y traían lo que habían conseguido y ustedes preparaban la comida. Esto ha sido así por miles y miles de años. </w:t>
      </w:r>
    </w:p>
    <w:p w:rsidR="00F567EA" w:rsidRPr="00EE7263" w:rsidRDefault="00F567EA" w:rsidP="00EE7263">
      <w:pPr>
        <w:spacing w:after="240"/>
        <w:jc w:val="both"/>
        <w:rPr>
          <w:rFonts w:ascii="Arial" w:hAnsi="Arial" w:cs="Arial"/>
          <w:sz w:val="20"/>
          <w:szCs w:val="20"/>
        </w:rPr>
      </w:pPr>
      <w:r w:rsidRPr="00EE7263">
        <w:rPr>
          <w:rFonts w:ascii="Arial" w:hAnsi="Arial" w:cs="Arial"/>
          <w:sz w:val="20"/>
          <w:szCs w:val="20"/>
        </w:rPr>
        <w:t>Con las ceremonias extracurriculares que hacían, tenían mucho que hacer. Desde el alba hasta oscurecer, estaban en una sociedad que debía alimentarse y hacer todas las otras cosas, y no hemos hablado todavía de la diversión. (</w:t>
      </w:r>
      <w:r w:rsidRPr="00EE7263">
        <w:rPr>
          <w:rFonts w:ascii="Arial" w:hAnsi="Arial" w:cs="Arial"/>
          <w:i/>
          <w:sz w:val="20"/>
          <w:szCs w:val="20"/>
        </w:rPr>
        <w:t>se ríe</w:t>
      </w:r>
      <w:r w:rsidRPr="00EE7263">
        <w:rPr>
          <w:rFonts w:ascii="Arial" w:hAnsi="Arial" w:cs="Arial"/>
          <w:sz w:val="20"/>
          <w:szCs w:val="20"/>
        </w:rPr>
        <w:t xml:space="preserve">).  Había ceremonias que involucraban a los hombres, pero ustedes empezaban con la ceremonia.  Había mucha danza, había mucha música.  Les interesará saber que todo esto empezaba con bendiciones por parte de la Hermandad. En la sociedad se reconocía la importancia de la sabiduría de lo femenino.  Las que tenían hijos, las que preparaban la comida; todo esto lo compartían los hombres, en forma total y completa.  Había una confluencia de la consciencia que sabía quién era la Hermandad; los hombres contaban con ustedes para establecer la energía, para ser las que eran, para dar a luz los niños correcta y adecuadamente, para cuidarlos correcta y adecuadamente, y para tener la sabiduría de cuándo engendrarlos.   Y cuidando de la sabiduría en una sociedad que literalmente dependía de ustedes para las ceremonias, para la diversión, ustedes incluso hacían cosas al morir. Algún día hablaremos de  eso. </w:t>
      </w:r>
    </w:p>
    <w:p w:rsidR="00F567EA" w:rsidRPr="00EE7263" w:rsidRDefault="00F567EA" w:rsidP="00EE7263">
      <w:pPr>
        <w:spacing w:after="240"/>
        <w:jc w:val="both"/>
        <w:rPr>
          <w:rFonts w:ascii="Arial" w:hAnsi="Arial" w:cs="Arial"/>
          <w:sz w:val="20"/>
          <w:szCs w:val="20"/>
        </w:rPr>
      </w:pPr>
      <w:r w:rsidRPr="00EE7263">
        <w:rPr>
          <w:rFonts w:ascii="Arial" w:hAnsi="Arial" w:cs="Arial"/>
          <w:sz w:val="20"/>
          <w:szCs w:val="20"/>
        </w:rPr>
        <w:t>Melli-ha, probablemente quedan preguntas sin contestar; volveremos a hacer esto. (</w:t>
      </w:r>
      <w:r w:rsidRPr="00EE7263">
        <w:rPr>
          <w:rFonts w:ascii="Arial" w:hAnsi="Arial" w:cs="Arial"/>
          <w:i/>
          <w:sz w:val="20"/>
          <w:szCs w:val="20"/>
        </w:rPr>
        <w:t>se ríe</w:t>
      </w:r>
      <w:r w:rsidRPr="00EE7263">
        <w:rPr>
          <w:rFonts w:ascii="Arial" w:hAnsi="Arial" w:cs="Arial"/>
          <w:sz w:val="20"/>
          <w:szCs w:val="20"/>
        </w:rPr>
        <w:t>).</w:t>
      </w:r>
    </w:p>
    <w:p w:rsidR="00F567EA" w:rsidRPr="00892B17" w:rsidRDefault="00F567EA" w:rsidP="00E8597F">
      <w:pPr>
        <w:spacing w:after="240"/>
        <w:jc w:val="both"/>
        <w:rPr>
          <w:rFonts w:ascii="Arial" w:hAnsi="Arial" w:cs="Arial"/>
          <w:sz w:val="20"/>
          <w:szCs w:val="20"/>
        </w:rPr>
      </w:pPr>
      <w:r w:rsidRPr="00892B17">
        <w:rPr>
          <w:rFonts w:ascii="Arial" w:hAnsi="Arial" w:cs="Arial"/>
          <w:sz w:val="20"/>
          <w:szCs w:val="20"/>
        </w:rPr>
        <w:t>Y así es.</w:t>
      </w:r>
    </w:p>
    <w:p w:rsidR="00F567EA" w:rsidRPr="00E8597F" w:rsidRDefault="00F567EA"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F567EA" w:rsidRPr="001264BE" w:rsidRDefault="00F567EA" w:rsidP="00E8597F">
      <w:pPr>
        <w:jc w:val="both"/>
        <w:rPr>
          <w:rFonts w:ascii="Calibri" w:hAnsi="Calibri"/>
          <w:b/>
          <w:i/>
          <w:sz w:val="28"/>
          <w:szCs w:val="28"/>
        </w:rPr>
      </w:pPr>
    </w:p>
    <w:p w:rsidR="00F567EA" w:rsidRPr="00EE7263" w:rsidRDefault="00F567EA" w:rsidP="004A1762">
      <w:pPr>
        <w:spacing w:after="0"/>
        <w:rPr>
          <w:rFonts w:ascii="Arial" w:hAnsi="Arial" w:cs="Arial"/>
          <w:color w:val="000080"/>
          <w:sz w:val="20"/>
          <w:szCs w:val="20"/>
        </w:rPr>
      </w:pPr>
      <w:r w:rsidRPr="00892B17">
        <w:rPr>
          <w:rFonts w:ascii="Arial" w:hAnsi="Arial" w:cs="Arial"/>
          <w:sz w:val="20"/>
          <w:szCs w:val="20"/>
        </w:rPr>
        <w:t>© Lee Carroll</w:t>
      </w:r>
      <w:r w:rsidRPr="00892B17">
        <w:rPr>
          <w:rFonts w:ascii="Arial" w:hAnsi="Arial" w:cs="Arial"/>
          <w:color w:val="003366"/>
          <w:sz w:val="20"/>
          <w:szCs w:val="20"/>
        </w:rPr>
        <w:t xml:space="preserve"> </w:t>
      </w:r>
      <w:r w:rsidRPr="00EE7263">
        <w:rPr>
          <w:rFonts w:ascii="Arial" w:hAnsi="Arial" w:cs="Arial"/>
          <w:color w:val="000080"/>
          <w:sz w:val="20"/>
          <w:szCs w:val="20"/>
        </w:rPr>
        <w:t xml:space="preserve"> </w:t>
      </w:r>
      <w:hyperlink r:id="rId5" w:history="1">
        <w:r w:rsidRPr="00EE7263">
          <w:rPr>
            <w:rStyle w:val="Hyperlink"/>
            <w:rFonts w:ascii="Arial" w:hAnsi="Arial" w:cs="Arial"/>
            <w:color w:val="000080"/>
            <w:sz w:val="20"/>
            <w:szCs w:val="20"/>
          </w:rPr>
          <w:t>http://sacredenergyalchemy.com/wp-content/uploads/2014/03/Regina-15-Sisterhood.mp3</w:t>
        </w:r>
      </w:hyperlink>
    </w:p>
    <w:p w:rsidR="00F567EA" w:rsidRPr="00C906DA" w:rsidRDefault="00F567EA" w:rsidP="0038667C">
      <w:pPr>
        <w:spacing w:after="0"/>
        <w:rPr>
          <w:rFonts w:ascii="Arial" w:hAnsi="Arial" w:cs="Arial"/>
          <w:sz w:val="20"/>
          <w:szCs w:val="20"/>
        </w:rPr>
      </w:pPr>
      <w:r w:rsidRPr="00C906DA">
        <w:rPr>
          <w:rFonts w:ascii="Arial" w:hAnsi="Arial" w:cs="Arial"/>
          <w:sz w:val="20"/>
          <w:szCs w:val="20"/>
        </w:rPr>
        <w:t>Traducción: M. Cristina Cáffaro</w:t>
      </w:r>
    </w:p>
    <w:p w:rsidR="00F567EA" w:rsidRPr="00892B17" w:rsidRDefault="00F567EA"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F567EA" w:rsidRPr="00892B17" w:rsidRDefault="00F567EA"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F567EA" w:rsidRPr="00892B17" w:rsidRDefault="00F567EA" w:rsidP="00E8597F">
      <w:pPr>
        <w:spacing w:after="0"/>
        <w:jc w:val="both"/>
        <w:rPr>
          <w:rFonts w:ascii="Arial" w:hAnsi="Arial" w:cs="Arial"/>
          <w:sz w:val="20"/>
          <w:szCs w:val="20"/>
        </w:rPr>
      </w:pPr>
    </w:p>
    <w:p w:rsidR="00F567EA" w:rsidRPr="00892B17" w:rsidRDefault="00F567EA"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F567EA" w:rsidRPr="00892B17" w:rsidRDefault="00F567EA" w:rsidP="00E8597F">
      <w:pPr>
        <w:spacing w:after="0"/>
        <w:jc w:val="both"/>
        <w:rPr>
          <w:rFonts w:ascii="Arial" w:hAnsi="Arial" w:cs="Arial"/>
          <w:sz w:val="20"/>
          <w:szCs w:val="20"/>
        </w:rPr>
      </w:pPr>
    </w:p>
    <w:sectPr w:rsidR="00F567EA" w:rsidRPr="00892B17"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65363"/>
    <w:rsid w:val="0007295F"/>
    <w:rsid w:val="00074668"/>
    <w:rsid w:val="0008125D"/>
    <w:rsid w:val="00084E72"/>
    <w:rsid w:val="000904F8"/>
    <w:rsid w:val="000B221E"/>
    <w:rsid w:val="000C4846"/>
    <w:rsid w:val="000F0874"/>
    <w:rsid w:val="0012206A"/>
    <w:rsid w:val="00123346"/>
    <w:rsid w:val="001264BE"/>
    <w:rsid w:val="00126D1B"/>
    <w:rsid w:val="001566B6"/>
    <w:rsid w:val="00182B8D"/>
    <w:rsid w:val="00190B42"/>
    <w:rsid w:val="00194345"/>
    <w:rsid w:val="001A39AF"/>
    <w:rsid w:val="001A5593"/>
    <w:rsid w:val="001C0708"/>
    <w:rsid w:val="001C29F0"/>
    <w:rsid w:val="001D1305"/>
    <w:rsid w:val="001E7D14"/>
    <w:rsid w:val="00211F1F"/>
    <w:rsid w:val="002219B3"/>
    <w:rsid w:val="00226FA4"/>
    <w:rsid w:val="0024186D"/>
    <w:rsid w:val="00297471"/>
    <w:rsid w:val="002C09AF"/>
    <w:rsid w:val="002C49C3"/>
    <w:rsid w:val="002D17A3"/>
    <w:rsid w:val="002F0635"/>
    <w:rsid w:val="002F19A9"/>
    <w:rsid w:val="00303FAF"/>
    <w:rsid w:val="00327855"/>
    <w:rsid w:val="00330859"/>
    <w:rsid w:val="00332417"/>
    <w:rsid w:val="00340E7F"/>
    <w:rsid w:val="0034155D"/>
    <w:rsid w:val="00343B96"/>
    <w:rsid w:val="003556CE"/>
    <w:rsid w:val="00374968"/>
    <w:rsid w:val="0037578D"/>
    <w:rsid w:val="0038667C"/>
    <w:rsid w:val="00393165"/>
    <w:rsid w:val="0039629B"/>
    <w:rsid w:val="003C2226"/>
    <w:rsid w:val="003D1AD4"/>
    <w:rsid w:val="003D60C0"/>
    <w:rsid w:val="003E3FB9"/>
    <w:rsid w:val="00414706"/>
    <w:rsid w:val="004317FD"/>
    <w:rsid w:val="00444742"/>
    <w:rsid w:val="00452399"/>
    <w:rsid w:val="0045357E"/>
    <w:rsid w:val="004634B5"/>
    <w:rsid w:val="004650CD"/>
    <w:rsid w:val="00466524"/>
    <w:rsid w:val="00484959"/>
    <w:rsid w:val="00494F8B"/>
    <w:rsid w:val="00497130"/>
    <w:rsid w:val="004A1762"/>
    <w:rsid w:val="004B05CB"/>
    <w:rsid w:val="004C275C"/>
    <w:rsid w:val="004D3F7E"/>
    <w:rsid w:val="004E3F90"/>
    <w:rsid w:val="004F4CD7"/>
    <w:rsid w:val="004F7DA5"/>
    <w:rsid w:val="00507EE4"/>
    <w:rsid w:val="005130EE"/>
    <w:rsid w:val="005457CF"/>
    <w:rsid w:val="0054661C"/>
    <w:rsid w:val="00547448"/>
    <w:rsid w:val="005479DF"/>
    <w:rsid w:val="00556EA1"/>
    <w:rsid w:val="005575EF"/>
    <w:rsid w:val="00573A68"/>
    <w:rsid w:val="0057441B"/>
    <w:rsid w:val="00587194"/>
    <w:rsid w:val="00594ABF"/>
    <w:rsid w:val="005D4C89"/>
    <w:rsid w:val="005D710E"/>
    <w:rsid w:val="005D721D"/>
    <w:rsid w:val="005E3296"/>
    <w:rsid w:val="005E3D5F"/>
    <w:rsid w:val="005E5C43"/>
    <w:rsid w:val="0060229F"/>
    <w:rsid w:val="00610AC0"/>
    <w:rsid w:val="006202A0"/>
    <w:rsid w:val="006308D3"/>
    <w:rsid w:val="00636987"/>
    <w:rsid w:val="00660B51"/>
    <w:rsid w:val="00662C81"/>
    <w:rsid w:val="00672292"/>
    <w:rsid w:val="00675168"/>
    <w:rsid w:val="006A2A93"/>
    <w:rsid w:val="006A33DA"/>
    <w:rsid w:val="006C3166"/>
    <w:rsid w:val="006E56A2"/>
    <w:rsid w:val="006F02B8"/>
    <w:rsid w:val="006F0859"/>
    <w:rsid w:val="006F14D5"/>
    <w:rsid w:val="007065BA"/>
    <w:rsid w:val="00710E95"/>
    <w:rsid w:val="00712FC2"/>
    <w:rsid w:val="0073124B"/>
    <w:rsid w:val="007607AA"/>
    <w:rsid w:val="00766B3F"/>
    <w:rsid w:val="00782A04"/>
    <w:rsid w:val="00790D7E"/>
    <w:rsid w:val="0079193B"/>
    <w:rsid w:val="007A0C29"/>
    <w:rsid w:val="007A2E6A"/>
    <w:rsid w:val="007B54E0"/>
    <w:rsid w:val="007B5768"/>
    <w:rsid w:val="007B79E7"/>
    <w:rsid w:val="007E69D1"/>
    <w:rsid w:val="007F0FF2"/>
    <w:rsid w:val="007F1AC6"/>
    <w:rsid w:val="008064EE"/>
    <w:rsid w:val="008218E6"/>
    <w:rsid w:val="00844B22"/>
    <w:rsid w:val="00856DBE"/>
    <w:rsid w:val="00860995"/>
    <w:rsid w:val="008720FC"/>
    <w:rsid w:val="00887F5C"/>
    <w:rsid w:val="00892B17"/>
    <w:rsid w:val="00895D0D"/>
    <w:rsid w:val="008A6C6A"/>
    <w:rsid w:val="008D1990"/>
    <w:rsid w:val="008E0920"/>
    <w:rsid w:val="00902D41"/>
    <w:rsid w:val="00912A96"/>
    <w:rsid w:val="00922C37"/>
    <w:rsid w:val="00925319"/>
    <w:rsid w:val="00937CE2"/>
    <w:rsid w:val="0094384E"/>
    <w:rsid w:val="00945636"/>
    <w:rsid w:val="00947C25"/>
    <w:rsid w:val="00957282"/>
    <w:rsid w:val="009614BC"/>
    <w:rsid w:val="009700FD"/>
    <w:rsid w:val="0097256B"/>
    <w:rsid w:val="00972DC4"/>
    <w:rsid w:val="009753E5"/>
    <w:rsid w:val="00975B32"/>
    <w:rsid w:val="009769F0"/>
    <w:rsid w:val="00981A53"/>
    <w:rsid w:val="00993D0C"/>
    <w:rsid w:val="009B4272"/>
    <w:rsid w:val="009E6AF8"/>
    <w:rsid w:val="009E77CA"/>
    <w:rsid w:val="00A01D6F"/>
    <w:rsid w:val="00A11726"/>
    <w:rsid w:val="00A12244"/>
    <w:rsid w:val="00A34D40"/>
    <w:rsid w:val="00A612C7"/>
    <w:rsid w:val="00A74C7C"/>
    <w:rsid w:val="00A74C92"/>
    <w:rsid w:val="00A97EC0"/>
    <w:rsid w:val="00AB141D"/>
    <w:rsid w:val="00AB4255"/>
    <w:rsid w:val="00AD231C"/>
    <w:rsid w:val="00AD72CD"/>
    <w:rsid w:val="00AD7548"/>
    <w:rsid w:val="00AE6FD8"/>
    <w:rsid w:val="00AF303D"/>
    <w:rsid w:val="00B035C5"/>
    <w:rsid w:val="00B14419"/>
    <w:rsid w:val="00B174E2"/>
    <w:rsid w:val="00B430B1"/>
    <w:rsid w:val="00B52ECA"/>
    <w:rsid w:val="00B53148"/>
    <w:rsid w:val="00B53D77"/>
    <w:rsid w:val="00B5558B"/>
    <w:rsid w:val="00B62280"/>
    <w:rsid w:val="00B62B58"/>
    <w:rsid w:val="00B825B9"/>
    <w:rsid w:val="00BA43F1"/>
    <w:rsid w:val="00BA6C14"/>
    <w:rsid w:val="00BA7FA2"/>
    <w:rsid w:val="00BC07D9"/>
    <w:rsid w:val="00BD6761"/>
    <w:rsid w:val="00BF345E"/>
    <w:rsid w:val="00C0252F"/>
    <w:rsid w:val="00C15430"/>
    <w:rsid w:val="00C27ED7"/>
    <w:rsid w:val="00C308FC"/>
    <w:rsid w:val="00C33917"/>
    <w:rsid w:val="00C43491"/>
    <w:rsid w:val="00C906DA"/>
    <w:rsid w:val="00C93537"/>
    <w:rsid w:val="00C94E12"/>
    <w:rsid w:val="00CB1950"/>
    <w:rsid w:val="00CC0DCF"/>
    <w:rsid w:val="00CC3E13"/>
    <w:rsid w:val="00CC5EE9"/>
    <w:rsid w:val="00D26F82"/>
    <w:rsid w:val="00D33F45"/>
    <w:rsid w:val="00D42676"/>
    <w:rsid w:val="00D4397D"/>
    <w:rsid w:val="00D67A4E"/>
    <w:rsid w:val="00D973BE"/>
    <w:rsid w:val="00DA3D5D"/>
    <w:rsid w:val="00DA7972"/>
    <w:rsid w:val="00DB007E"/>
    <w:rsid w:val="00DB3287"/>
    <w:rsid w:val="00DB638C"/>
    <w:rsid w:val="00DD66FA"/>
    <w:rsid w:val="00DE58BC"/>
    <w:rsid w:val="00DF1B3D"/>
    <w:rsid w:val="00E0574B"/>
    <w:rsid w:val="00E1298D"/>
    <w:rsid w:val="00E32B84"/>
    <w:rsid w:val="00E330AC"/>
    <w:rsid w:val="00E33CBB"/>
    <w:rsid w:val="00E36D56"/>
    <w:rsid w:val="00E5259E"/>
    <w:rsid w:val="00E54041"/>
    <w:rsid w:val="00E7159B"/>
    <w:rsid w:val="00E7691F"/>
    <w:rsid w:val="00E8597F"/>
    <w:rsid w:val="00E86A17"/>
    <w:rsid w:val="00EC0EDC"/>
    <w:rsid w:val="00ED03AB"/>
    <w:rsid w:val="00EE1A5A"/>
    <w:rsid w:val="00EE2611"/>
    <w:rsid w:val="00EE7263"/>
    <w:rsid w:val="00EF055E"/>
    <w:rsid w:val="00EF2F5C"/>
    <w:rsid w:val="00F10598"/>
    <w:rsid w:val="00F12098"/>
    <w:rsid w:val="00F20411"/>
    <w:rsid w:val="00F30181"/>
    <w:rsid w:val="00F36898"/>
    <w:rsid w:val="00F4050A"/>
    <w:rsid w:val="00F5147C"/>
    <w:rsid w:val="00F567EA"/>
    <w:rsid w:val="00F57A9F"/>
    <w:rsid w:val="00F65D8B"/>
    <w:rsid w:val="00F94846"/>
    <w:rsid w:val="00FA7F87"/>
    <w:rsid w:val="00FB15AA"/>
    <w:rsid w:val="00FC3224"/>
    <w:rsid w:val="00FC32C3"/>
    <w:rsid w:val="00FC7BB9"/>
    <w:rsid w:val="00FD5C09"/>
    <w:rsid w:val="00FE5958"/>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077095630">
      <w:marLeft w:val="0"/>
      <w:marRight w:val="0"/>
      <w:marTop w:val="0"/>
      <w:marBottom w:val="0"/>
      <w:divBdr>
        <w:top w:val="none" w:sz="0" w:space="0" w:color="auto"/>
        <w:left w:val="none" w:sz="0" w:space="0" w:color="auto"/>
        <w:bottom w:val="none" w:sz="0" w:space="0" w:color="auto"/>
        <w:right w:val="none" w:sz="0" w:space="0" w:color="auto"/>
      </w:divBdr>
    </w:div>
    <w:div w:id="1077095639">
      <w:marLeft w:val="0"/>
      <w:marRight w:val="0"/>
      <w:marTop w:val="0"/>
      <w:marBottom w:val="0"/>
      <w:divBdr>
        <w:top w:val="none" w:sz="0" w:space="0" w:color="auto"/>
        <w:left w:val="none" w:sz="0" w:space="0" w:color="auto"/>
        <w:bottom w:val="none" w:sz="0" w:space="0" w:color="auto"/>
        <w:right w:val="none" w:sz="0" w:space="0" w:color="auto"/>
      </w:divBdr>
    </w:div>
    <w:div w:id="1077095642">
      <w:marLeft w:val="0"/>
      <w:marRight w:val="0"/>
      <w:marTop w:val="0"/>
      <w:marBottom w:val="0"/>
      <w:divBdr>
        <w:top w:val="none" w:sz="0" w:space="0" w:color="auto"/>
        <w:left w:val="none" w:sz="0" w:space="0" w:color="auto"/>
        <w:bottom w:val="none" w:sz="0" w:space="0" w:color="auto"/>
        <w:right w:val="none" w:sz="0" w:space="0" w:color="auto"/>
      </w:divBdr>
      <w:divsChild>
        <w:div w:id="1077095654">
          <w:marLeft w:val="0"/>
          <w:marRight w:val="0"/>
          <w:marTop w:val="0"/>
          <w:marBottom w:val="0"/>
          <w:divBdr>
            <w:top w:val="none" w:sz="0" w:space="0" w:color="auto"/>
            <w:left w:val="none" w:sz="0" w:space="0" w:color="auto"/>
            <w:bottom w:val="none" w:sz="0" w:space="0" w:color="auto"/>
            <w:right w:val="none" w:sz="0" w:space="0" w:color="auto"/>
          </w:divBdr>
          <w:divsChild>
            <w:div w:id="1077095649">
              <w:marLeft w:val="0"/>
              <w:marRight w:val="0"/>
              <w:marTop w:val="0"/>
              <w:marBottom w:val="0"/>
              <w:divBdr>
                <w:top w:val="none" w:sz="0" w:space="0" w:color="auto"/>
                <w:left w:val="none" w:sz="0" w:space="0" w:color="auto"/>
                <w:bottom w:val="none" w:sz="0" w:space="0" w:color="auto"/>
                <w:right w:val="none" w:sz="0" w:space="0" w:color="auto"/>
              </w:divBdr>
              <w:divsChild>
                <w:div w:id="1077095651">
                  <w:marLeft w:val="0"/>
                  <w:marRight w:val="0"/>
                  <w:marTop w:val="0"/>
                  <w:marBottom w:val="0"/>
                  <w:divBdr>
                    <w:top w:val="none" w:sz="0" w:space="0" w:color="auto"/>
                    <w:left w:val="none" w:sz="0" w:space="0" w:color="auto"/>
                    <w:bottom w:val="none" w:sz="0" w:space="0" w:color="auto"/>
                    <w:right w:val="none" w:sz="0" w:space="0" w:color="auto"/>
                  </w:divBdr>
                  <w:divsChild>
                    <w:div w:id="1077095644">
                      <w:marLeft w:val="0"/>
                      <w:marRight w:val="0"/>
                      <w:marTop w:val="0"/>
                      <w:marBottom w:val="0"/>
                      <w:divBdr>
                        <w:top w:val="none" w:sz="0" w:space="0" w:color="auto"/>
                        <w:left w:val="none" w:sz="0" w:space="0" w:color="auto"/>
                        <w:bottom w:val="none" w:sz="0" w:space="0" w:color="auto"/>
                        <w:right w:val="none" w:sz="0" w:space="0" w:color="auto"/>
                      </w:divBdr>
                      <w:divsChild>
                        <w:div w:id="1077095631">
                          <w:marLeft w:val="0"/>
                          <w:marRight w:val="0"/>
                          <w:marTop w:val="0"/>
                          <w:marBottom w:val="240"/>
                          <w:divBdr>
                            <w:top w:val="none" w:sz="0" w:space="0" w:color="auto"/>
                            <w:left w:val="none" w:sz="0" w:space="0" w:color="auto"/>
                            <w:bottom w:val="none" w:sz="0" w:space="0" w:color="auto"/>
                            <w:right w:val="none" w:sz="0" w:space="0" w:color="auto"/>
                          </w:divBdr>
                        </w:div>
                        <w:div w:id="1077095632">
                          <w:marLeft w:val="0"/>
                          <w:marRight w:val="0"/>
                          <w:marTop w:val="0"/>
                          <w:marBottom w:val="240"/>
                          <w:divBdr>
                            <w:top w:val="none" w:sz="0" w:space="0" w:color="auto"/>
                            <w:left w:val="none" w:sz="0" w:space="0" w:color="auto"/>
                            <w:bottom w:val="none" w:sz="0" w:space="0" w:color="auto"/>
                            <w:right w:val="none" w:sz="0" w:space="0" w:color="auto"/>
                          </w:divBdr>
                        </w:div>
                        <w:div w:id="1077095633">
                          <w:marLeft w:val="0"/>
                          <w:marRight w:val="0"/>
                          <w:marTop w:val="0"/>
                          <w:marBottom w:val="240"/>
                          <w:divBdr>
                            <w:top w:val="none" w:sz="0" w:space="0" w:color="auto"/>
                            <w:left w:val="none" w:sz="0" w:space="0" w:color="auto"/>
                            <w:bottom w:val="none" w:sz="0" w:space="0" w:color="auto"/>
                            <w:right w:val="none" w:sz="0" w:space="0" w:color="auto"/>
                          </w:divBdr>
                        </w:div>
                        <w:div w:id="1077095634">
                          <w:marLeft w:val="0"/>
                          <w:marRight w:val="0"/>
                          <w:marTop w:val="0"/>
                          <w:marBottom w:val="240"/>
                          <w:divBdr>
                            <w:top w:val="none" w:sz="0" w:space="0" w:color="auto"/>
                            <w:left w:val="none" w:sz="0" w:space="0" w:color="auto"/>
                            <w:bottom w:val="none" w:sz="0" w:space="0" w:color="auto"/>
                            <w:right w:val="none" w:sz="0" w:space="0" w:color="auto"/>
                          </w:divBdr>
                        </w:div>
                        <w:div w:id="1077095635">
                          <w:marLeft w:val="0"/>
                          <w:marRight w:val="0"/>
                          <w:marTop w:val="0"/>
                          <w:marBottom w:val="240"/>
                          <w:divBdr>
                            <w:top w:val="none" w:sz="0" w:space="0" w:color="auto"/>
                            <w:left w:val="none" w:sz="0" w:space="0" w:color="auto"/>
                            <w:bottom w:val="none" w:sz="0" w:space="0" w:color="auto"/>
                            <w:right w:val="none" w:sz="0" w:space="0" w:color="auto"/>
                          </w:divBdr>
                        </w:div>
                        <w:div w:id="1077095636">
                          <w:marLeft w:val="0"/>
                          <w:marRight w:val="0"/>
                          <w:marTop w:val="0"/>
                          <w:marBottom w:val="240"/>
                          <w:divBdr>
                            <w:top w:val="none" w:sz="0" w:space="0" w:color="auto"/>
                            <w:left w:val="none" w:sz="0" w:space="0" w:color="auto"/>
                            <w:bottom w:val="none" w:sz="0" w:space="0" w:color="auto"/>
                            <w:right w:val="none" w:sz="0" w:space="0" w:color="auto"/>
                          </w:divBdr>
                        </w:div>
                        <w:div w:id="1077095637">
                          <w:marLeft w:val="0"/>
                          <w:marRight w:val="0"/>
                          <w:marTop w:val="0"/>
                          <w:marBottom w:val="240"/>
                          <w:divBdr>
                            <w:top w:val="none" w:sz="0" w:space="0" w:color="auto"/>
                            <w:left w:val="none" w:sz="0" w:space="0" w:color="auto"/>
                            <w:bottom w:val="none" w:sz="0" w:space="0" w:color="auto"/>
                            <w:right w:val="none" w:sz="0" w:space="0" w:color="auto"/>
                          </w:divBdr>
                        </w:div>
                        <w:div w:id="1077095638">
                          <w:marLeft w:val="0"/>
                          <w:marRight w:val="0"/>
                          <w:marTop w:val="0"/>
                          <w:marBottom w:val="240"/>
                          <w:divBdr>
                            <w:top w:val="none" w:sz="0" w:space="0" w:color="auto"/>
                            <w:left w:val="none" w:sz="0" w:space="0" w:color="auto"/>
                            <w:bottom w:val="none" w:sz="0" w:space="0" w:color="auto"/>
                            <w:right w:val="none" w:sz="0" w:space="0" w:color="auto"/>
                          </w:divBdr>
                        </w:div>
                        <w:div w:id="1077095640">
                          <w:marLeft w:val="0"/>
                          <w:marRight w:val="0"/>
                          <w:marTop w:val="0"/>
                          <w:marBottom w:val="240"/>
                          <w:divBdr>
                            <w:top w:val="none" w:sz="0" w:space="0" w:color="auto"/>
                            <w:left w:val="none" w:sz="0" w:space="0" w:color="auto"/>
                            <w:bottom w:val="none" w:sz="0" w:space="0" w:color="auto"/>
                            <w:right w:val="none" w:sz="0" w:space="0" w:color="auto"/>
                          </w:divBdr>
                        </w:div>
                        <w:div w:id="1077095641">
                          <w:marLeft w:val="0"/>
                          <w:marRight w:val="0"/>
                          <w:marTop w:val="0"/>
                          <w:marBottom w:val="240"/>
                          <w:divBdr>
                            <w:top w:val="none" w:sz="0" w:space="0" w:color="auto"/>
                            <w:left w:val="none" w:sz="0" w:space="0" w:color="auto"/>
                            <w:bottom w:val="none" w:sz="0" w:space="0" w:color="auto"/>
                            <w:right w:val="none" w:sz="0" w:space="0" w:color="auto"/>
                          </w:divBdr>
                        </w:div>
                        <w:div w:id="1077095643">
                          <w:marLeft w:val="0"/>
                          <w:marRight w:val="0"/>
                          <w:marTop w:val="0"/>
                          <w:marBottom w:val="240"/>
                          <w:divBdr>
                            <w:top w:val="none" w:sz="0" w:space="0" w:color="auto"/>
                            <w:left w:val="none" w:sz="0" w:space="0" w:color="auto"/>
                            <w:bottom w:val="none" w:sz="0" w:space="0" w:color="auto"/>
                            <w:right w:val="none" w:sz="0" w:space="0" w:color="auto"/>
                          </w:divBdr>
                        </w:div>
                        <w:div w:id="1077095645">
                          <w:marLeft w:val="0"/>
                          <w:marRight w:val="0"/>
                          <w:marTop w:val="0"/>
                          <w:marBottom w:val="240"/>
                          <w:divBdr>
                            <w:top w:val="none" w:sz="0" w:space="0" w:color="auto"/>
                            <w:left w:val="none" w:sz="0" w:space="0" w:color="auto"/>
                            <w:bottom w:val="none" w:sz="0" w:space="0" w:color="auto"/>
                            <w:right w:val="none" w:sz="0" w:space="0" w:color="auto"/>
                          </w:divBdr>
                        </w:div>
                        <w:div w:id="1077095646">
                          <w:marLeft w:val="0"/>
                          <w:marRight w:val="0"/>
                          <w:marTop w:val="0"/>
                          <w:marBottom w:val="240"/>
                          <w:divBdr>
                            <w:top w:val="none" w:sz="0" w:space="0" w:color="auto"/>
                            <w:left w:val="none" w:sz="0" w:space="0" w:color="auto"/>
                            <w:bottom w:val="none" w:sz="0" w:space="0" w:color="auto"/>
                            <w:right w:val="none" w:sz="0" w:space="0" w:color="auto"/>
                          </w:divBdr>
                        </w:div>
                        <w:div w:id="1077095647">
                          <w:marLeft w:val="0"/>
                          <w:marRight w:val="0"/>
                          <w:marTop w:val="0"/>
                          <w:marBottom w:val="240"/>
                          <w:divBdr>
                            <w:top w:val="none" w:sz="0" w:space="0" w:color="auto"/>
                            <w:left w:val="none" w:sz="0" w:space="0" w:color="auto"/>
                            <w:bottom w:val="none" w:sz="0" w:space="0" w:color="auto"/>
                            <w:right w:val="none" w:sz="0" w:space="0" w:color="auto"/>
                          </w:divBdr>
                        </w:div>
                        <w:div w:id="1077095648">
                          <w:marLeft w:val="0"/>
                          <w:marRight w:val="0"/>
                          <w:marTop w:val="0"/>
                          <w:marBottom w:val="240"/>
                          <w:divBdr>
                            <w:top w:val="none" w:sz="0" w:space="0" w:color="auto"/>
                            <w:left w:val="none" w:sz="0" w:space="0" w:color="auto"/>
                            <w:bottom w:val="none" w:sz="0" w:space="0" w:color="auto"/>
                            <w:right w:val="none" w:sz="0" w:space="0" w:color="auto"/>
                          </w:divBdr>
                        </w:div>
                        <w:div w:id="1077095650">
                          <w:marLeft w:val="0"/>
                          <w:marRight w:val="0"/>
                          <w:marTop w:val="0"/>
                          <w:marBottom w:val="240"/>
                          <w:divBdr>
                            <w:top w:val="none" w:sz="0" w:space="0" w:color="auto"/>
                            <w:left w:val="none" w:sz="0" w:space="0" w:color="auto"/>
                            <w:bottom w:val="none" w:sz="0" w:space="0" w:color="auto"/>
                            <w:right w:val="none" w:sz="0" w:space="0" w:color="auto"/>
                          </w:divBdr>
                        </w:div>
                        <w:div w:id="1077095652">
                          <w:marLeft w:val="0"/>
                          <w:marRight w:val="0"/>
                          <w:marTop w:val="0"/>
                          <w:marBottom w:val="240"/>
                          <w:divBdr>
                            <w:top w:val="none" w:sz="0" w:space="0" w:color="auto"/>
                            <w:left w:val="none" w:sz="0" w:space="0" w:color="auto"/>
                            <w:bottom w:val="none" w:sz="0" w:space="0" w:color="auto"/>
                            <w:right w:val="none" w:sz="0" w:space="0" w:color="auto"/>
                          </w:divBdr>
                        </w:div>
                        <w:div w:id="1077095653">
                          <w:marLeft w:val="0"/>
                          <w:marRight w:val="0"/>
                          <w:marTop w:val="0"/>
                          <w:marBottom w:val="240"/>
                          <w:divBdr>
                            <w:top w:val="none" w:sz="0" w:space="0" w:color="auto"/>
                            <w:left w:val="none" w:sz="0" w:space="0" w:color="auto"/>
                            <w:bottom w:val="none" w:sz="0" w:space="0" w:color="auto"/>
                            <w:right w:val="none" w:sz="0" w:space="0" w:color="auto"/>
                          </w:divBdr>
                        </w:div>
                        <w:div w:id="1077095655">
                          <w:marLeft w:val="0"/>
                          <w:marRight w:val="0"/>
                          <w:marTop w:val="0"/>
                          <w:marBottom w:val="240"/>
                          <w:divBdr>
                            <w:top w:val="none" w:sz="0" w:space="0" w:color="auto"/>
                            <w:left w:val="none" w:sz="0" w:space="0" w:color="auto"/>
                            <w:bottom w:val="none" w:sz="0" w:space="0" w:color="auto"/>
                            <w:right w:val="none" w:sz="0" w:space="0" w:color="auto"/>
                          </w:divBdr>
                        </w:div>
                        <w:div w:id="1077095656">
                          <w:marLeft w:val="0"/>
                          <w:marRight w:val="0"/>
                          <w:marTop w:val="0"/>
                          <w:marBottom w:val="240"/>
                          <w:divBdr>
                            <w:top w:val="none" w:sz="0" w:space="0" w:color="auto"/>
                            <w:left w:val="none" w:sz="0" w:space="0" w:color="auto"/>
                            <w:bottom w:val="none" w:sz="0" w:space="0" w:color="auto"/>
                            <w:right w:val="none" w:sz="0" w:space="0" w:color="auto"/>
                          </w:divBdr>
                        </w:div>
                        <w:div w:id="1077095657">
                          <w:marLeft w:val="0"/>
                          <w:marRight w:val="0"/>
                          <w:marTop w:val="0"/>
                          <w:marBottom w:val="240"/>
                          <w:divBdr>
                            <w:top w:val="none" w:sz="0" w:space="0" w:color="auto"/>
                            <w:left w:val="none" w:sz="0" w:space="0" w:color="auto"/>
                            <w:bottom w:val="none" w:sz="0" w:space="0" w:color="auto"/>
                            <w:right w:val="none" w:sz="0" w:space="0" w:color="auto"/>
                          </w:divBdr>
                        </w:div>
                        <w:div w:id="1077095658">
                          <w:marLeft w:val="0"/>
                          <w:marRight w:val="0"/>
                          <w:marTop w:val="0"/>
                          <w:marBottom w:val="240"/>
                          <w:divBdr>
                            <w:top w:val="none" w:sz="0" w:space="0" w:color="auto"/>
                            <w:left w:val="none" w:sz="0" w:space="0" w:color="auto"/>
                            <w:bottom w:val="none" w:sz="0" w:space="0" w:color="auto"/>
                            <w:right w:val="none" w:sz="0" w:space="0" w:color="auto"/>
                          </w:divBdr>
                        </w:div>
                        <w:div w:id="1077095659">
                          <w:marLeft w:val="0"/>
                          <w:marRight w:val="0"/>
                          <w:marTop w:val="0"/>
                          <w:marBottom w:val="240"/>
                          <w:divBdr>
                            <w:top w:val="none" w:sz="0" w:space="0" w:color="auto"/>
                            <w:left w:val="none" w:sz="0" w:space="0" w:color="auto"/>
                            <w:bottom w:val="none" w:sz="0" w:space="0" w:color="auto"/>
                            <w:right w:val="none" w:sz="0" w:space="0" w:color="auto"/>
                          </w:divBdr>
                        </w:div>
                        <w:div w:id="1077095660">
                          <w:marLeft w:val="0"/>
                          <w:marRight w:val="0"/>
                          <w:marTop w:val="0"/>
                          <w:marBottom w:val="240"/>
                          <w:divBdr>
                            <w:top w:val="none" w:sz="0" w:space="0" w:color="auto"/>
                            <w:left w:val="none" w:sz="0" w:space="0" w:color="auto"/>
                            <w:bottom w:val="none" w:sz="0" w:space="0" w:color="auto"/>
                            <w:right w:val="none" w:sz="0" w:space="0" w:color="auto"/>
                          </w:divBdr>
                        </w:div>
                        <w:div w:id="1077095661">
                          <w:marLeft w:val="0"/>
                          <w:marRight w:val="0"/>
                          <w:marTop w:val="0"/>
                          <w:marBottom w:val="240"/>
                          <w:divBdr>
                            <w:top w:val="none" w:sz="0" w:space="0" w:color="auto"/>
                            <w:left w:val="none" w:sz="0" w:space="0" w:color="auto"/>
                            <w:bottom w:val="none" w:sz="0" w:space="0" w:color="auto"/>
                            <w:right w:val="none" w:sz="0" w:space="0" w:color="auto"/>
                          </w:divBdr>
                        </w:div>
                        <w:div w:id="1077095662">
                          <w:marLeft w:val="0"/>
                          <w:marRight w:val="0"/>
                          <w:marTop w:val="0"/>
                          <w:marBottom w:val="240"/>
                          <w:divBdr>
                            <w:top w:val="none" w:sz="0" w:space="0" w:color="auto"/>
                            <w:left w:val="none" w:sz="0" w:space="0" w:color="auto"/>
                            <w:bottom w:val="none" w:sz="0" w:space="0" w:color="auto"/>
                            <w:right w:val="none" w:sz="0" w:space="0" w:color="auto"/>
                          </w:divBdr>
                        </w:div>
                        <w:div w:id="1077095663">
                          <w:marLeft w:val="0"/>
                          <w:marRight w:val="0"/>
                          <w:marTop w:val="0"/>
                          <w:marBottom w:val="240"/>
                          <w:divBdr>
                            <w:top w:val="none" w:sz="0" w:space="0" w:color="auto"/>
                            <w:left w:val="none" w:sz="0" w:space="0" w:color="auto"/>
                            <w:bottom w:val="none" w:sz="0" w:space="0" w:color="auto"/>
                            <w:right w:val="none" w:sz="0" w:space="0" w:color="auto"/>
                          </w:divBdr>
                        </w:div>
                        <w:div w:id="107709566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77095665">
      <w:marLeft w:val="0"/>
      <w:marRight w:val="0"/>
      <w:marTop w:val="0"/>
      <w:marBottom w:val="0"/>
      <w:divBdr>
        <w:top w:val="none" w:sz="0" w:space="0" w:color="auto"/>
        <w:left w:val="none" w:sz="0" w:space="0" w:color="auto"/>
        <w:bottom w:val="none" w:sz="0" w:space="0" w:color="auto"/>
        <w:right w:val="none" w:sz="0" w:space="0" w:color="auto"/>
      </w:divBdr>
    </w:div>
    <w:div w:id="1077095666">
      <w:marLeft w:val="0"/>
      <w:marRight w:val="0"/>
      <w:marTop w:val="0"/>
      <w:marBottom w:val="0"/>
      <w:divBdr>
        <w:top w:val="none" w:sz="0" w:space="0" w:color="auto"/>
        <w:left w:val="none" w:sz="0" w:space="0" w:color="auto"/>
        <w:bottom w:val="none" w:sz="0" w:space="0" w:color="auto"/>
        <w:right w:val="none" w:sz="0" w:space="0" w:color="auto"/>
      </w:divBdr>
    </w:div>
    <w:div w:id="1077095667">
      <w:marLeft w:val="0"/>
      <w:marRight w:val="0"/>
      <w:marTop w:val="0"/>
      <w:marBottom w:val="0"/>
      <w:divBdr>
        <w:top w:val="none" w:sz="0" w:space="0" w:color="auto"/>
        <w:left w:val="none" w:sz="0" w:space="0" w:color="auto"/>
        <w:bottom w:val="none" w:sz="0" w:space="0" w:color="auto"/>
        <w:right w:val="none" w:sz="0" w:space="0" w:color="auto"/>
      </w:divBdr>
      <w:divsChild>
        <w:div w:id="1077095670">
          <w:marLeft w:val="0"/>
          <w:marRight w:val="0"/>
          <w:marTop w:val="0"/>
          <w:marBottom w:val="0"/>
          <w:divBdr>
            <w:top w:val="none" w:sz="0" w:space="0" w:color="auto"/>
            <w:left w:val="none" w:sz="0" w:space="0" w:color="auto"/>
            <w:bottom w:val="none" w:sz="0" w:space="0" w:color="auto"/>
            <w:right w:val="none" w:sz="0" w:space="0" w:color="auto"/>
          </w:divBdr>
        </w:div>
      </w:divsChild>
    </w:div>
    <w:div w:id="1077095669">
      <w:marLeft w:val="0"/>
      <w:marRight w:val="0"/>
      <w:marTop w:val="0"/>
      <w:marBottom w:val="0"/>
      <w:divBdr>
        <w:top w:val="none" w:sz="0" w:space="0" w:color="auto"/>
        <w:left w:val="none" w:sz="0" w:space="0" w:color="auto"/>
        <w:bottom w:val="none" w:sz="0" w:space="0" w:color="auto"/>
        <w:right w:val="none" w:sz="0" w:space="0" w:color="auto"/>
      </w:divBdr>
      <w:divsChild>
        <w:div w:id="1077095668">
          <w:marLeft w:val="0"/>
          <w:marRight w:val="0"/>
          <w:marTop w:val="0"/>
          <w:marBottom w:val="0"/>
          <w:divBdr>
            <w:top w:val="none" w:sz="0" w:space="0" w:color="auto"/>
            <w:left w:val="none" w:sz="0" w:space="0" w:color="auto"/>
            <w:bottom w:val="none" w:sz="0" w:space="0" w:color="auto"/>
            <w:right w:val="none" w:sz="0" w:space="0" w:color="auto"/>
          </w:divBdr>
        </w:div>
      </w:divsChild>
    </w:div>
    <w:div w:id="1077095671">
      <w:marLeft w:val="0"/>
      <w:marRight w:val="0"/>
      <w:marTop w:val="0"/>
      <w:marBottom w:val="0"/>
      <w:divBdr>
        <w:top w:val="none" w:sz="0" w:space="0" w:color="auto"/>
        <w:left w:val="none" w:sz="0" w:space="0" w:color="auto"/>
        <w:bottom w:val="none" w:sz="0" w:space="0" w:color="auto"/>
        <w:right w:val="none" w:sz="0" w:space="0" w:color="auto"/>
      </w:divBdr>
    </w:div>
    <w:div w:id="10770956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sacredenergyalchemy.com/wp-content/uploads/2014/03/Regina-15-Sisterhood.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1157</Words>
  <Characters>6364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4</cp:revision>
  <dcterms:created xsi:type="dcterms:W3CDTF">2015-08-25T01:06:00Z</dcterms:created>
  <dcterms:modified xsi:type="dcterms:W3CDTF">2015-08-25T01:09:00Z</dcterms:modified>
</cp:coreProperties>
</file>