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C3" w:rsidRPr="003E0DCC" w:rsidRDefault="009A57C3" w:rsidP="00B825B9">
      <w:pPr>
        <w:spacing w:after="0"/>
        <w:jc w:val="center"/>
        <w:rPr>
          <w:rFonts w:ascii="Arial" w:hAnsi="Arial" w:cs="Arial"/>
          <w:sz w:val="20"/>
          <w:szCs w:val="20"/>
        </w:rPr>
      </w:pPr>
      <w:r>
        <w:rPr>
          <w:rFonts w:ascii="Trebuchet MS" w:hAnsi="Trebuchet MS"/>
          <w:smallCaps/>
          <w:shadow/>
          <w:sz w:val="36"/>
          <w:szCs w:val="36"/>
        </w:rPr>
        <w:t>Ante la Hermandad Femenina Lemuriana (15)</w:t>
      </w:r>
      <w:r>
        <w:rPr>
          <w:rFonts w:ascii="Trebuchet MS" w:hAnsi="Trebuchet MS"/>
          <w:smallCaps/>
          <w:shadow/>
          <w:sz w:val="36"/>
          <w:szCs w:val="36"/>
        </w:rPr>
        <w:br/>
      </w:r>
      <w:r>
        <w:rPr>
          <w:rFonts w:ascii="Arial" w:hAnsi="Arial" w:cs="Arial"/>
          <w:sz w:val="20"/>
          <w:szCs w:val="20"/>
          <w:lang w:val="es-ES" w:eastAsia="es-ES"/>
        </w:rPr>
        <w:t>Traducción del A</w:t>
      </w:r>
      <w:r w:rsidRPr="005E3D5F">
        <w:rPr>
          <w:rFonts w:ascii="Arial" w:hAnsi="Arial" w:cs="Arial"/>
          <w:sz w:val="20"/>
          <w:szCs w:val="20"/>
          <w:lang w:val="es-ES" w:eastAsia="es-ES"/>
        </w:rPr>
        <w:t xml:space="preserve">udio </w:t>
      </w:r>
      <w:r>
        <w:rPr>
          <w:rFonts w:ascii="Arial" w:hAnsi="Arial" w:cs="Arial"/>
          <w:sz w:val="20"/>
          <w:szCs w:val="20"/>
          <w:lang w:val="es-ES" w:eastAsia="es-ES"/>
        </w:rPr>
        <w:t xml:space="preserve"> de la </w:t>
      </w:r>
      <w:r w:rsidRPr="005E3D5F">
        <w:rPr>
          <w:rFonts w:ascii="Arial" w:hAnsi="Arial" w:cs="Arial"/>
          <w:sz w:val="20"/>
          <w:szCs w:val="20"/>
          <w:lang w:val="es-ES" w:eastAsia="es-ES"/>
        </w:rPr>
        <w:t>Canalización de Kryon por Lee Carroll</w:t>
      </w:r>
      <w:r w:rsidRPr="00B51651">
        <w:t xml:space="preserve"> </w:t>
      </w:r>
      <w:r>
        <w:br/>
      </w:r>
      <w:r>
        <w:rPr>
          <w:rFonts w:ascii="Arial" w:hAnsi="Arial" w:cs="Arial"/>
          <w:sz w:val="20"/>
          <w:szCs w:val="20"/>
        </w:rPr>
        <w:t>San Antonio, Texas</w:t>
      </w:r>
      <w:r w:rsidRPr="00B51651">
        <w:rPr>
          <w:rFonts w:ascii="Arial" w:hAnsi="Arial" w:cs="Arial"/>
          <w:sz w:val="20"/>
          <w:szCs w:val="20"/>
        </w:rPr>
        <w:t xml:space="preserve">, </w:t>
      </w:r>
      <w:r>
        <w:rPr>
          <w:rFonts w:ascii="Arial" w:hAnsi="Arial" w:cs="Arial"/>
          <w:sz w:val="20"/>
          <w:szCs w:val="20"/>
        </w:rPr>
        <w:t>23 Enero de 2016</w:t>
      </w:r>
    </w:p>
    <w:p w:rsidR="009A57C3" w:rsidRPr="003A074C" w:rsidRDefault="009A57C3"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9A57C3" w:rsidRPr="001264BE" w:rsidRDefault="009A57C3" w:rsidP="00E1298D">
      <w:pPr>
        <w:pStyle w:val="NoSpacing"/>
        <w:jc w:val="center"/>
        <w:rPr>
          <w:b/>
          <w:u w:val="single"/>
        </w:rPr>
      </w:pPr>
    </w:p>
    <w:p w:rsidR="009A57C3" w:rsidRPr="001264BE" w:rsidRDefault="009A57C3" w:rsidP="00B174E2">
      <w:pPr>
        <w:rPr>
          <w:rFonts w:ascii="Calibri" w:hAnsi="Calibri"/>
          <w:i/>
        </w:rPr>
      </w:pPr>
    </w:p>
    <w:p w:rsidR="009A57C3" w:rsidRPr="00393165" w:rsidRDefault="009A57C3" w:rsidP="00393165">
      <w:pPr>
        <w:ind w:right="4"/>
        <w:jc w:val="both"/>
        <w:rPr>
          <w:rFonts w:ascii="Arial" w:hAnsi="Arial" w:cs="Arial"/>
          <w:sz w:val="20"/>
          <w:szCs w:val="20"/>
        </w:rPr>
      </w:pPr>
      <w:r w:rsidRPr="00393165">
        <w:rPr>
          <w:rFonts w:ascii="Arial" w:hAnsi="Arial" w:cs="Arial"/>
          <w:sz w:val="20"/>
          <w:szCs w:val="20"/>
        </w:rPr>
        <w:t>Saludos, queridas damas, Yo Soy Kryon del Servicio Magnético.</w:t>
      </w:r>
    </w:p>
    <w:p w:rsidR="009A57C3" w:rsidRPr="00FD536E" w:rsidRDefault="009A57C3" w:rsidP="00FD536E">
      <w:pPr>
        <w:spacing w:after="240"/>
        <w:jc w:val="both"/>
        <w:rPr>
          <w:rFonts w:ascii="Arial" w:hAnsi="Arial" w:cs="Arial"/>
          <w:i/>
          <w:sz w:val="20"/>
          <w:szCs w:val="20"/>
        </w:rPr>
      </w:pP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Esta canalización es diferente.  El tema de la Hermandad Femenina y todo lo relacionado con ella es diferente para mi socio. Él se hace a un lado y permanece aparte; oye esto por primera vez cuando verifica la grabación.  Esto no es lo típico; durante todos estos años, él se hacía a un lado y escuchaba, pero esta vez está bloqueado; los que son para la Hermandad Femenina están bloqueados.</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 xml:space="preserve">Ya lo dijimos, si han escuchado los mensajes; lo diremos otra vez: no dejen que el timbre de voz de mi socio las engañe porque en este momento vemos energía femenina pura, y en este  tiempo con ustedes, yo soy sin género.  Es importante para la pureza del mensaje, por simple que pueda ser.  La pureza de la compasión de la dadora de vida femenina es importante cuando les hablo. Tan importante que yo lo pongo a él a un lado, por incómodo que le resulte. </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Esta es la Hermandad Femenina; la premisa siempre ha sido la misma: que en Lemuria hubo algo llamado la Hermandad Femenina; era la guía divina de las mujeres la que cuidaba de los hombres.  Con acuerdo de los hombres, las mujeres eran las guías espirituales de todo lo que  había, y si le preguntaban a cualquier hombre, en esa sociedad en aquel tiempo, por qué era así, él las hubiera mirado con curiosidad como si le hubieran preguntado por qué las mujeres eran las que daban a luz (</w:t>
      </w:r>
      <w:r w:rsidRPr="006A358E">
        <w:rPr>
          <w:rFonts w:ascii="Arial" w:hAnsi="Arial" w:cs="Arial"/>
          <w:i/>
          <w:sz w:val="20"/>
          <w:szCs w:val="20"/>
        </w:rPr>
        <w:t>se ríe</w:t>
      </w:r>
      <w:r w:rsidRPr="006A358E">
        <w:rPr>
          <w:rFonts w:ascii="Arial" w:hAnsi="Arial" w:cs="Arial"/>
          <w:sz w:val="20"/>
          <w:szCs w:val="20"/>
        </w:rPr>
        <w:t>).  La respuesta hubiera sido - la mejor de que disponían - porque ellas estaban equipadas para ser las guías espirituales. Tenían la intuición, era normal, era natural; y los hombres les hubieran preguntado: ¿Es que acaso no es así en todas partes?</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De modo que había una lógica  y había supuestos que exigían que las mujeres cuidaran de lo que era espiritual.  Ustedes estaban equipadas para eso, tenían la intuición para eso.  Yo estaba allí.  Hemos hablado tantas veces sobre las antiguas costumbres, lo que ustedes hacían, hemos discutido ya cuáles serían las probabilidades de que ustedes hayan estado allí y hayan sido mujeres.  Y no tiene nada que ver con probabilidades; queridas, no hay error aquí.  Esta vez, en esta vida, en la nueva energía, otra vez son femeninas, y tenía que ser así porque las que estuvieron en Lemuria en aquellos tiempos antiguos lo llevan en su akash. El equipo todavía está allí, para hablar con el Espíritu de maneras que tienen sabiduría; ustedes podían sentirlo. ¡Nosotros podíamos sentirlo! ¿No lo pueden sentir realmente?  Cuando miran hacia adentro, profundamente, ¿no dirían "Sé mucho sobre el amor y la compasión"?  "Estoy bien equipada para hablar al Espíritu en nombre de otros, para sostener la luz para otros."  Las mujeres siempre han sido las cuidadoras, siempre, ¡siempre!  ¿Pueden ver el cuidado como espiritual, así como mantener todo unido, ayudar a los otros de la tribu, de la cultura, a entender las cosas?  Porque ustedes sabían.</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Y aquí estás, hoy con un pie en una antigua tierra llamada Lemuria, reconociendo lo que fue la Hermandad Femenina, espiritual, adecuada y hermosa.  Y al mismo tiempo eres la mujer moderna del año.</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 xml:space="preserve">En este planeta ciertas cosas nunca cambian. Una de ellas es quiénes son ustedes.  Quiénes son para sus familias: las que cuidan.  Ustedes dan a luz los niños; toda la Tierra pasa a través de ustedes, ¡toda!  Ya sean otras mujeres o los guerreros de la tierra, todos pasan a través de ustedes. Hay algo que ha de decirse en cuanto al hecho de que la primera cosa que ve el bebé es una energía femenina. La primera voz que se oye, muy cerca  del oído del niño, es femenina, así como los besos que recibe, ya sea niña o varón. ¿No tiene sentido que esto se traslade a aquellas cosas que son espirituales, a la guía que necesitan para su vida? Es lo que ustedes hacían, y es lo que todavía hacen.  </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Quiero hablar de algo que nunca dije:  Hay poder en el akash colectivo.  Déjenme explicar esto.  Si es verdad que la mayoría de ustedes, si no todas, llevan en su akash cosas que son antiguas y datan de tanto tiempo, estas cosas que llamamos la Hermandad Femenina, ustedes en algún nivel se dan cuenta de lo que estoy diciendo.  Estuvieron allí, participaron. Sabían respecto al cuidado, conocían su papel, sabían cómo ayudaban a otros con su guía espiritual; sabían que los otros las escuchaban buscando guía. Sabían que eran respetadas; eso está en su Akash.</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Hay una frase que dice, "Cuando dos o más se reúnen, hay más poder."  Tal vez la oración recibe respuesta más rápida a causa de la asamblea numerosa de personas de mentes afines, pero ¿qué pasa con el akash colectivo?  ¿Qué pasa si todas ustedes tienen una cierta memoria akáshica?  No necesariamente estuvieron juntas, porque Lemuria duró muchos años, pero todas participaron en la misma acción en esa misma energía - ¡todas ustedes!</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 xml:space="preserve">Ahora lo están trayendo al presente.  Esta es la concentración de la Hermandad Femenina, la capacidad de creerlo, de traerla hacia aquí, de verlo, de reconocerlo.  Y lo primero, el primer desafío, es ver el valor que tiene.  Es importante que vean eso, porque es importante para un planeta que lo necesita ahora de parte de ustedes. </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 xml:space="preserve">Las mujeres han preguntado, han dicho: ¿Cuándo va a cambiar esta época? Y tal vez regresar a ese lugar en que toda la humanidad verá lo que están diciendo, y estará cómoda con lo que dicen.  Un regreso a una guía femenina verdaderamente compasiva para una Tierra espiritual.  Les diré esto: Más tiempo del que ustedes querrían.   Sin embargo, eso no debe obstruir esto en absoluto, porque ustedes tienen un akash colectivo, y habrá mucho poder en el hecho de que han estado allí y hecho todo eso, y allí está presente en su akash, y ustedes pueden traerlo ahora mismo, y escúchenme:  Pueden empezar con su guía desde este mismo momento, como mujeres modernas que son.  Sin que nadie necesite aprobarlo; sin que nadie lo note, no se necesita.  Porque el poder que tienen en la guía espiritual para esta cultura y para el planeta sigue siendo suyo.  En otras palabras: pueden afectar las cosas ya mismo, porque lo llevan en su akash y saben cómo hacerlo. </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Y si el resto del planeta las ve o no, si las admira, o siquiera admite que están aquí, es irrelevante.  Porque esta es la clase de poder que ustedes tienen:  atraviesa las cosas, marca una diferencia; ustedes son las cuidadoras. Y la energía del planeta lo reconocerá: Gaia las seguirá, cooperará con lo que ustedes están haciendo.  La energía de este día cooperará y seguirá lo que ustedes están haciendo.</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Tal vez es hora para la mujer moderna de pensar en formas antiguas y empezar a ayudar. Ayudar a la cultura, ayudar a los hombres, aun cuando ellos no se den cuenta; realmente penetra toda la energía porque ustedes son como centrales eléctricas.  Cuidadoras espirituales, todas ustedes.  Eso es potente, realmente lo es.  Debiera sonarles verdadero; realmente sonar verdadero.</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Entonces, como la mujer moderna que eres, y con las antiguas costumbres que portas, estás hoy bien equipada para seguir con lo que hacías.</w:t>
      </w:r>
    </w:p>
    <w:p w:rsidR="009A57C3" w:rsidRPr="006A358E" w:rsidRDefault="009A57C3" w:rsidP="006A358E">
      <w:pPr>
        <w:spacing w:after="240"/>
        <w:jc w:val="both"/>
        <w:rPr>
          <w:rFonts w:ascii="Arial" w:hAnsi="Arial" w:cs="Arial"/>
          <w:sz w:val="20"/>
          <w:szCs w:val="20"/>
        </w:rPr>
      </w:pPr>
      <w:r w:rsidRPr="006A358E">
        <w:rPr>
          <w:rFonts w:ascii="Arial" w:hAnsi="Arial" w:cs="Arial"/>
          <w:sz w:val="20"/>
          <w:szCs w:val="20"/>
        </w:rPr>
        <w:t>Aquí lo dejaremos por ahora.</w:t>
      </w:r>
    </w:p>
    <w:p w:rsidR="009A57C3" w:rsidRPr="00892B17" w:rsidRDefault="009A57C3" w:rsidP="00E8597F">
      <w:pPr>
        <w:spacing w:after="240"/>
        <w:jc w:val="both"/>
        <w:rPr>
          <w:rFonts w:ascii="Arial" w:hAnsi="Arial" w:cs="Arial"/>
          <w:sz w:val="20"/>
          <w:szCs w:val="20"/>
        </w:rPr>
      </w:pPr>
      <w:r w:rsidRPr="00892B17">
        <w:rPr>
          <w:rFonts w:ascii="Arial" w:hAnsi="Arial" w:cs="Arial"/>
          <w:sz w:val="20"/>
          <w:szCs w:val="20"/>
        </w:rPr>
        <w:t>Y así es.</w:t>
      </w:r>
    </w:p>
    <w:p w:rsidR="009A57C3" w:rsidRPr="00E8597F" w:rsidRDefault="009A57C3"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9A57C3" w:rsidRPr="001264BE" w:rsidRDefault="009A57C3" w:rsidP="00E8597F">
      <w:pPr>
        <w:jc w:val="both"/>
        <w:rPr>
          <w:rFonts w:ascii="Calibri" w:hAnsi="Calibri"/>
          <w:b/>
          <w:i/>
          <w:sz w:val="28"/>
          <w:szCs w:val="28"/>
        </w:rPr>
      </w:pPr>
    </w:p>
    <w:p w:rsidR="009A57C3" w:rsidRPr="00793AC4" w:rsidRDefault="009A57C3" w:rsidP="00D945D7">
      <w:pPr>
        <w:spacing w:after="0"/>
      </w:pPr>
      <w:r w:rsidRPr="00892B17">
        <w:rPr>
          <w:rFonts w:ascii="Arial" w:hAnsi="Arial" w:cs="Arial"/>
          <w:sz w:val="20"/>
          <w:szCs w:val="20"/>
        </w:rPr>
        <w:t>© Lee Carroll</w:t>
      </w:r>
      <w:r w:rsidRPr="006A358E">
        <w:rPr>
          <w:rFonts w:ascii="Arial" w:hAnsi="Arial" w:cs="Arial"/>
          <w:sz w:val="20"/>
          <w:szCs w:val="20"/>
        </w:rPr>
        <w:t xml:space="preserve"> </w:t>
      </w:r>
      <w:hyperlink r:id="rId5" w:history="1">
        <w:r w:rsidRPr="006A358E">
          <w:rPr>
            <w:rStyle w:val="Hyperlink"/>
            <w:rFonts w:ascii="Arial" w:hAnsi="Arial" w:cs="Arial"/>
            <w:color w:val="auto"/>
            <w:sz w:val="20"/>
            <w:szCs w:val="20"/>
          </w:rPr>
          <w:t>http://amberwolfphd.com/wp-content/uploads/2014/03/SanAntonio-Sisterhood.mp3</w:t>
        </w:r>
      </w:hyperlink>
    </w:p>
    <w:p w:rsidR="009A57C3" w:rsidRPr="00C906DA" w:rsidRDefault="009A57C3" w:rsidP="0038667C">
      <w:pPr>
        <w:spacing w:after="0"/>
        <w:rPr>
          <w:rFonts w:ascii="Arial" w:hAnsi="Arial" w:cs="Arial"/>
          <w:sz w:val="20"/>
          <w:szCs w:val="20"/>
        </w:rPr>
      </w:pPr>
      <w:r w:rsidRPr="00C906DA">
        <w:rPr>
          <w:rFonts w:ascii="Arial" w:hAnsi="Arial" w:cs="Arial"/>
          <w:sz w:val="20"/>
          <w:szCs w:val="20"/>
        </w:rPr>
        <w:t>Traducción: M. Cristina Cáffaro</w:t>
      </w:r>
    </w:p>
    <w:p w:rsidR="009A57C3" w:rsidRPr="00892B17" w:rsidRDefault="009A57C3" w:rsidP="00E8597F">
      <w:pPr>
        <w:spacing w:after="0"/>
        <w:jc w:val="both"/>
        <w:rPr>
          <w:rFonts w:ascii="Arial" w:hAnsi="Arial" w:cs="Arial"/>
          <w:sz w:val="20"/>
          <w:szCs w:val="20"/>
        </w:rPr>
      </w:pPr>
      <w:hyperlink r:id="rId6" w:history="1">
        <w:r w:rsidRPr="00892B17">
          <w:rPr>
            <w:rStyle w:val="Hyperlink"/>
            <w:rFonts w:ascii="Arial" w:hAnsi="Arial" w:cs="Arial"/>
            <w:color w:val="auto"/>
            <w:sz w:val="20"/>
            <w:szCs w:val="20"/>
          </w:rPr>
          <w:t>www.traduccionesparaelcamino.blogspot.com.ar</w:t>
        </w:r>
      </w:hyperlink>
    </w:p>
    <w:p w:rsidR="009A57C3" w:rsidRPr="00892B17" w:rsidRDefault="009A57C3"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9A57C3" w:rsidRPr="00892B17" w:rsidRDefault="009A57C3" w:rsidP="00E8597F">
      <w:pPr>
        <w:spacing w:after="0"/>
        <w:jc w:val="both"/>
        <w:rPr>
          <w:rFonts w:ascii="Arial" w:hAnsi="Arial" w:cs="Arial"/>
          <w:sz w:val="20"/>
          <w:szCs w:val="20"/>
        </w:rPr>
      </w:pPr>
    </w:p>
    <w:p w:rsidR="009A57C3" w:rsidRPr="00892B17" w:rsidRDefault="009A57C3"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9A57C3" w:rsidRPr="00892B17" w:rsidRDefault="009A57C3" w:rsidP="00E8597F">
      <w:pPr>
        <w:spacing w:after="0"/>
        <w:jc w:val="both"/>
        <w:rPr>
          <w:rFonts w:ascii="Arial" w:hAnsi="Arial" w:cs="Arial"/>
          <w:sz w:val="20"/>
          <w:szCs w:val="20"/>
        </w:rPr>
      </w:pPr>
    </w:p>
    <w:sectPr w:rsidR="009A57C3"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8125D"/>
    <w:rsid w:val="00084E72"/>
    <w:rsid w:val="000904F8"/>
    <w:rsid w:val="000B221E"/>
    <w:rsid w:val="000C4846"/>
    <w:rsid w:val="000F0874"/>
    <w:rsid w:val="00114FE2"/>
    <w:rsid w:val="0012206A"/>
    <w:rsid w:val="00123346"/>
    <w:rsid w:val="001264BE"/>
    <w:rsid w:val="00126771"/>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97471"/>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56CE"/>
    <w:rsid w:val="00374968"/>
    <w:rsid w:val="0037578D"/>
    <w:rsid w:val="0038667C"/>
    <w:rsid w:val="00393165"/>
    <w:rsid w:val="0039629B"/>
    <w:rsid w:val="003A074C"/>
    <w:rsid w:val="003B2E9B"/>
    <w:rsid w:val="003C2226"/>
    <w:rsid w:val="003D1AD4"/>
    <w:rsid w:val="003D60C0"/>
    <w:rsid w:val="003E0DCC"/>
    <w:rsid w:val="003E3FB9"/>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79E7"/>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114C9"/>
    <w:rsid w:val="00B11AAB"/>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C07D9"/>
    <w:rsid w:val="00BD6761"/>
    <w:rsid w:val="00BF1A23"/>
    <w:rsid w:val="00BF345E"/>
    <w:rsid w:val="00BF419C"/>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47"/>
    <w:rsid w:val="00D26F82"/>
    <w:rsid w:val="00D33F45"/>
    <w:rsid w:val="00D42676"/>
    <w:rsid w:val="00D4397D"/>
    <w:rsid w:val="00D67A4E"/>
    <w:rsid w:val="00D74DEF"/>
    <w:rsid w:val="00D945D7"/>
    <w:rsid w:val="00D973BE"/>
    <w:rsid w:val="00DA3D5D"/>
    <w:rsid w:val="00DA7972"/>
    <w:rsid w:val="00DB007E"/>
    <w:rsid w:val="00DB22FC"/>
    <w:rsid w:val="00DB3287"/>
    <w:rsid w:val="00DB638C"/>
    <w:rsid w:val="00DD66FA"/>
    <w:rsid w:val="00DE58BC"/>
    <w:rsid w:val="00DF1B3D"/>
    <w:rsid w:val="00E0574B"/>
    <w:rsid w:val="00E1298D"/>
    <w:rsid w:val="00E32B84"/>
    <w:rsid w:val="00E330AC"/>
    <w:rsid w:val="00E33CBB"/>
    <w:rsid w:val="00E36D56"/>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384455789">
      <w:marLeft w:val="0"/>
      <w:marRight w:val="0"/>
      <w:marTop w:val="0"/>
      <w:marBottom w:val="0"/>
      <w:divBdr>
        <w:top w:val="none" w:sz="0" w:space="0" w:color="auto"/>
        <w:left w:val="none" w:sz="0" w:space="0" w:color="auto"/>
        <w:bottom w:val="none" w:sz="0" w:space="0" w:color="auto"/>
        <w:right w:val="none" w:sz="0" w:space="0" w:color="auto"/>
      </w:divBdr>
    </w:div>
    <w:div w:id="384455798">
      <w:marLeft w:val="0"/>
      <w:marRight w:val="0"/>
      <w:marTop w:val="0"/>
      <w:marBottom w:val="0"/>
      <w:divBdr>
        <w:top w:val="none" w:sz="0" w:space="0" w:color="auto"/>
        <w:left w:val="none" w:sz="0" w:space="0" w:color="auto"/>
        <w:bottom w:val="none" w:sz="0" w:space="0" w:color="auto"/>
        <w:right w:val="none" w:sz="0" w:space="0" w:color="auto"/>
      </w:divBdr>
    </w:div>
    <w:div w:id="384455801">
      <w:marLeft w:val="0"/>
      <w:marRight w:val="0"/>
      <w:marTop w:val="0"/>
      <w:marBottom w:val="0"/>
      <w:divBdr>
        <w:top w:val="none" w:sz="0" w:space="0" w:color="auto"/>
        <w:left w:val="none" w:sz="0" w:space="0" w:color="auto"/>
        <w:bottom w:val="none" w:sz="0" w:space="0" w:color="auto"/>
        <w:right w:val="none" w:sz="0" w:space="0" w:color="auto"/>
      </w:divBdr>
      <w:divsChild>
        <w:div w:id="384455813">
          <w:marLeft w:val="0"/>
          <w:marRight w:val="0"/>
          <w:marTop w:val="0"/>
          <w:marBottom w:val="0"/>
          <w:divBdr>
            <w:top w:val="none" w:sz="0" w:space="0" w:color="auto"/>
            <w:left w:val="none" w:sz="0" w:space="0" w:color="auto"/>
            <w:bottom w:val="none" w:sz="0" w:space="0" w:color="auto"/>
            <w:right w:val="none" w:sz="0" w:space="0" w:color="auto"/>
          </w:divBdr>
          <w:divsChild>
            <w:div w:id="384455808">
              <w:marLeft w:val="0"/>
              <w:marRight w:val="0"/>
              <w:marTop w:val="0"/>
              <w:marBottom w:val="0"/>
              <w:divBdr>
                <w:top w:val="none" w:sz="0" w:space="0" w:color="auto"/>
                <w:left w:val="none" w:sz="0" w:space="0" w:color="auto"/>
                <w:bottom w:val="none" w:sz="0" w:space="0" w:color="auto"/>
                <w:right w:val="none" w:sz="0" w:space="0" w:color="auto"/>
              </w:divBdr>
              <w:divsChild>
                <w:div w:id="384455810">
                  <w:marLeft w:val="0"/>
                  <w:marRight w:val="0"/>
                  <w:marTop w:val="0"/>
                  <w:marBottom w:val="0"/>
                  <w:divBdr>
                    <w:top w:val="none" w:sz="0" w:space="0" w:color="auto"/>
                    <w:left w:val="none" w:sz="0" w:space="0" w:color="auto"/>
                    <w:bottom w:val="none" w:sz="0" w:space="0" w:color="auto"/>
                    <w:right w:val="none" w:sz="0" w:space="0" w:color="auto"/>
                  </w:divBdr>
                  <w:divsChild>
                    <w:div w:id="384455803">
                      <w:marLeft w:val="0"/>
                      <w:marRight w:val="0"/>
                      <w:marTop w:val="0"/>
                      <w:marBottom w:val="0"/>
                      <w:divBdr>
                        <w:top w:val="none" w:sz="0" w:space="0" w:color="auto"/>
                        <w:left w:val="none" w:sz="0" w:space="0" w:color="auto"/>
                        <w:bottom w:val="none" w:sz="0" w:space="0" w:color="auto"/>
                        <w:right w:val="none" w:sz="0" w:space="0" w:color="auto"/>
                      </w:divBdr>
                      <w:divsChild>
                        <w:div w:id="384455790">
                          <w:marLeft w:val="0"/>
                          <w:marRight w:val="0"/>
                          <w:marTop w:val="0"/>
                          <w:marBottom w:val="240"/>
                          <w:divBdr>
                            <w:top w:val="none" w:sz="0" w:space="0" w:color="auto"/>
                            <w:left w:val="none" w:sz="0" w:space="0" w:color="auto"/>
                            <w:bottom w:val="none" w:sz="0" w:space="0" w:color="auto"/>
                            <w:right w:val="none" w:sz="0" w:space="0" w:color="auto"/>
                          </w:divBdr>
                        </w:div>
                        <w:div w:id="384455791">
                          <w:marLeft w:val="0"/>
                          <w:marRight w:val="0"/>
                          <w:marTop w:val="0"/>
                          <w:marBottom w:val="240"/>
                          <w:divBdr>
                            <w:top w:val="none" w:sz="0" w:space="0" w:color="auto"/>
                            <w:left w:val="none" w:sz="0" w:space="0" w:color="auto"/>
                            <w:bottom w:val="none" w:sz="0" w:space="0" w:color="auto"/>
                            <w:right w:val="none" w:sz="0" w:space="0" w:color="auto"/>
                          </w:divBdr>
                        </w:div>
                        <w:div w:id="384455792">
                          <w:marLeft w:val="0"/>
                          <w:marRight w:val="0"/>
                          <w:marTop w:val="0"/>
                          <w:marBottom w:val="240"/>
                          <w:divBdr>
                            <w:top w:val="none" w:sz="0" w:space="0" w:color="auto"/>
                            <w:left w:val="none" w:sz="0" w:space="0" w:color="auto"/>
                            <w:bottom w:val="none" w:sz="0" w:space="0" w:color="auto"/>
                            <w:right w:val="none" w:sz="0" w:space="0" w:color="auto"/>
                          </w:divBdr>
                        </w:div>
                        <w:div w:id="384455793">
                          <w:marLeft w:val="0"/>
                          <w:marRight w:val="0"/>
                          <w:marTop w:val="0"/>
                          <w:marBottom w:val="240"/>
                          <w:divBdr>
                            <w:top w:val="none" w:sz="0" w:space="0" w:color="auto"/>
                            <w:left w:val="none" w:sz="0" w:space="0" w:color="auto"/>
                            <w:bottom w:val="none" w:sz="0" w:space="0" w:color="auto"/>
                            <w:right w:val="none" w:sz="0" w:space="0" w:color="auto"/>
                          </w:divBdr>
                        </w:div>
                        <w:div w:id="384455794">
                          <w:marLeft w:val="0"/>
                          <w:marRight w:val="0"/>
                          <w:marTop w:val="0"/>
                          <w:marBottom w:val="240"/>
                          <w:divBdr>
                            <w:top w:val="none" w:sz="0" w:space="0" w:color="auto"/>
                            <w:left w:val="none" w:sz="0" w:space="0" w:color="auto"/>
                            <w:bottom w:val="none" w:sz="0" w:space="0" w:color="auto"/>
                            <w:right w:val="none" w:sz="0" w:space="0" w:color="auto"/>
                          </w:divBdr>
                        </w:div>
                        <w:div w:id="384455795">
                          <w:marLeft w:val="0"/>
                          <w:marRight w:val="0"/>
                          <w:marTop w:val="0"/>
                          <w:marBottom w:val="240"/>
                          <w:divBdr>
                            <w:top w:val="none" w:sz="0" w:space="0" w:color="auto"/>
                            <w:left w:val="none" w:sz="0" w:space="0" w:color="auto"/>
                            <w:bottom w:val="none" w:sz="0" w:space="0" w:color="auto"/>
                            <w:right w:val="none" w:sz="0" w:space="0" w:color="auto"/>
                          </w:divBdr>
                        </w:div>
                        <w:div w:id="384455796">
                          <w:marLeft w:val="0"/>
                          <w:marRight w:val="0"/>
                          <w:marTop w:val="0"/>
                          <w:marBottom w:val="240"/>
                          <w:divBdr>
                            <w:top w:val="none" w:sz="0" w:space="0" w:color="auto"/>
                            <w:left w:val="none" w:sz="0" w:space="0" w:color="auto"/>
                            <w:bottom w:val="none" w:sz="0" w:space="0" w:color="auto"/>
                            <w:right w:val="none" w:sz="0" w:space="0" w:color="auto"/>
                          </w:divBdr>
                        </w:div>
                        <w:div w:id="384455797">
                          <w:marLeft w:val="0"/>
                          <w:marRight w:val="0"/>
                          <w:marTop w:val="0"/>
                          <w:marBottom w:val="240"/>
                          <w:divBdr>
                            <w:top w:val="none" w:sz="0" w:space="0" w:color="auto"/>
                            <w:left w:val="none" w:sz="0" w:space="0" w:color="auto"/>
                            <w:bottom w:val="none" w:sz="0" w:space="0" w:color="auto"/>
                            <w:right w:val="none" w:sz="0" w:space="0" w:color="auto"/>
                          </w:divBdr>
                        </w:div>
                        <w:div w:id="384455799">
                          <w:marLeft w:val="0"/>
                          <w:marRight w:val="0"/>
                          <w:marTop w:val="0"/>
                          <w:marBottom w:val="240"/>
                          <w:divBdr>
                            <w:top w:val="none" w:sz="0" w:space="0" w:color="auto"/>
                            <w:left w:val="none" w:sz="0" w:space="0" w:color="auto"/>
                            <w:bottom w:val="none" w:sz="0" w:space="0" w:color="auto"/>
                            <w:right w:val="none" w:sz="0" w:space="0" w:color="auto"/>
                          </w:divBdr>
                        </w:div>
                        <w:div w:id="384455800">
                          <w:marLeft w:val="0"/>
                          <w:marRight w:val="0"/>
                          <w:marTop w:val="0"/>
                          <w:marBottom w:val="240"/>
                          <w:divBdr>
                            <w:top w:val="none" w:sz="0" w:space="0" w:color="auto"/>
                            <w:left w:val="none" w:sz="0" w:space="0" w:color="auto"/>
                            <w:bottom w:val="none" w:sz="0" w:space="0" w:color="auto"/>
                            <w:right w:val="none" w:sz="0" w:space="0" w:color="auto"/>
                          </w:divBdr>
                        </w:div>
                        <w:div w:id="384455802">
                          <w:marLeft w:val="0"/>
                          <w:marRight w:val="0"/>
                          <w:marTop w:val="0"/>
                          <w:marBottom w:val="240"/>
                          <w:divBdr>
                            <w:top w:val="none" w:sz="0" w:space="0" w:color="auto"/>
                            <w:left w:val="none" w:sz="0" w:space="0" w:color="auto"/>
                            <w:bottom w:val="none" w:sz="0" w:space="0" w:color="auto"/>
                            <w:right w:val="none" w:sz="0" w:space="0" w:color="auto"/>
                          </w:divBdr>
                        </w:div>
                        <w:div w:id="384455804">
                          <w:marLeft w:val="0"/>
                          <w:marRight w:val="0"/>
                          <w:marTop w:val="0"/>
                          <w:marBottom w:val="240"/>
                          <w:divBdr>
                            <w:top w:val="none" w:sz="0" w:space="0" w:color="auto"/>
                            <w:left w:val="none" w:sz="0" w:space="0" w:color="auto"/>
                            <w:bottom w:val="none" w:sz="0" w:space="0" w:color="auto"/>
                            <w:right w:val="none" w:sz="0" w:space="0" w:color="auto"/>
                          </w:divBdr>
                        </w:div>
                        <w:div w:id="384455805">
                          <w:marLeft w:val="0"/>
                          <w:marRight w:val="0"/>
                          <w:marTop w:val="0"/>
                          <w:marBottom w:val="240"/>
                          <w:divBdr>
                            <w:top w:val="none" w:sz="0" w:space="0" w:color="auto"/>
                            <w:left w:val="none" w:sz="0" w:space="0" w:color="auto"/>
                            <w:bottom w:val="none" w:sz="0" w:space="0" w:color="auto"/>
                            <w:right w:val="none" w:sz="0" w:space="0" w:color="auto"/>
                          </w:divBdr>
                        </w:div>
                        <w:div w:id="384455806">
                          <w:marLeft w:val="0"/>
                          <w:marRight w:val="0"/>
                          <w:marTop w:val="0"/>
                          <w:marBottom w:val="240"/>
                          <w:divBdr>
                            <w:top w:val="none" w:sz="0" w:space="0" w:color="auto"/>
                            <w:left w:val="none" w:sz="0" w:space="0" w:color="auto"/>
                            <w:bottom w:val="none" w:sz="0" w:space="0" w:color="auto"/>
                            <w:right w:val="none" w:sz="0" w:space="0" w:color="auto"/>
                          </w:divBdr>
                        </w:div>
                        <w:div w:id="384455807">
                          <w:marLeft w:val="0"/>
                          <w:marRight w:val="0"/>
                          <w:marTop w:val="0"/>
                          <w:marBottom w:val="240"/>
                          <w:divBdr>
                            <w:top w:val="none" w:sz="0" w:space="0" w:color="auto"/>
                            <w:left w:val="none" w:sz="0" w:space="0" w:color="auto"/>
                            <w:bottom w:val="none" w:sz="0" w:space="0" w:color="auto"/>
                            <w:right w:val="none" w:sz="0" w:space="0" w:color="auto"/>
                          </w:divBdr>
                        </w:div>
                        <w:div w:id="384455809">
                          <w:marLeft w:val="0"/>
                          <w:marRight w:val="0"/>
                          <w:marTop w:val="0"/>
                          <w:marBottom w:val="240"/>
                          <w:divBdr>
                            <w:top w:val="none" w:sz="0" w:space="0" w:color="auto"/>
                            <w:left w:val="none" w:sz="0" w:space="0" w:color="auto"/>
                            <w:bottom w:val="none" w:sz="0" w:space="0" w:color="auto"/>
                            <w:right w:val="none" w:sz="0" w:space="0" w:color="auto"/>
                          </w:divBdr>
                        </w:div>
                        <w:div w:id="384455811">
                          <w:marLeft w:val="0"/>
                          <w:marRight w:val="0"/>
                          <w:marTop w:val="0"/>
                          <w:marBottom w:val="240"/>
                          <w:divBdr>
                            <w:top w:val="none" w:sz="0" w:space="0" w:color="auto"/>
                            <w:left w:val="none" w:sz="0" w:space="0" w:color="auto"/>
                            <w:bottom w:val="none" w:sz="0" w:space="0" w:color="auto"/>
                            <w:right w:val="none" w:sz="0" w:space="0" w:color="auto"/>
                          </w:divBdr>
                        </w:div>
                        <w:div w:id="384455812">
                          <w:marLeft w:val="0"/>
                          <w:marRight w:val="0"/>
                          <w:marTop w:val="0"/>
                          <w:marBottom w:val="240"/>
                          <w:divBdr>
                            <w:top w:val="none" w:sz="0" w:space="0" w:color="auto"/>
                            <w:left w:val="none" w:sz="0" w:space="0" w:color="auto"/>
                            <w:bottom w:val="none" w:sz="0" w:space="0" w:color="auto"/>
                            <w:right w:val="none" w:sz="0" w:space="0" w:color="auto"/>
                          </w:divBdr>
                        </w:div>
                        <w:div w:id="384455814">
                          <w:marLeft w:val="0"/>
                          <w:marRight w:val="0"/>
                          <w:marTop w:val="0"/>
                          <w:marBottom w:val="240"/>
                          <w:divBdr>
                            <w:top w:val="none" w:sz="0" w:space="0" w:color="auto"/>
                            <w:left w:val="none" w:sz="0" w:space="0" w:color="auto"/>
                            <w:bottom w:val="none" w:sz="0" w:space="0" w:color="auto"/>
                            <w:right w:val="none" w:sz="0" w:space="0" w:color="auto"/>
                          </w:divBdr>
                        </w:div>
                        <w:div w:id="384455815">
                          <w:marLeft w:val="0"/>
                          <w:marRight w:val="0"/>
                          <w:marTop w:val="0"/>
                          <w:marBottom w:val="240"/>
                          <w:divBdr>
                            <w:top w:val="none" w:sz="0" w:space="0" w:color="auto"/>
                            <w:left w:val="none" w:sz="0" w:space="0" w:color="auto"/>
                            <w:bottom w:val="none" w:sz="0" w:space="0" w:color="auto"/>
                            <w:right w:val="none" w:sz="0" w:space="0" w:color="auto"/>
                          </w:divBdr>
                        </w:div>
                        <w:div w:id="384455816">
                          <w:marLeft w:val="0"/>
                          <w:marRight w:val="0"/>
                          <w:marTop w:val="0"/>
                          <w:marBottom w:val="240"/>
                          <w:divBdr>
                            <w:top w:val="none" w:sz="0" w:space="0" w:color="auto"/>
                            <w:left w:val="none" w:sz="0" w:space="0" w:color="auto"/>
                            <w:bottom w:val="none" w:sz="0" w:space="0" w:color="auto"/>
                            <w:right w:val="none" w:sz="0" w:space="0" w:color="auto"/>
                          </w:divBdr>
                        </w:div>
                        <w:div w:id="384455817">
                          <w:marLeft w:val="0"/>
                          <w:marRight w:val="0"/>
                          <w:marTop w:val="0"/>
                          <w:marBottom w:val="240"/>
                          <w:divBdr>
                            <w:top w:val="none" w:sz="0" w:space="0" w:color="auto"/>
                            <w:left w:val="none" w:sz="0" w:space="0" w:color="auto"/>
                            <w:bottom w:val="none" w:sz="0" w:space="0" w:color="auto"/>
                            <w:right w:val="none" w:sz="0" w:space="0" w:color="auto"/>
                          </w:divBdr>
                        </w:div>
                        <w:div w:id="384455818">
                          <w:marLeft w:val="0"/>
                          <w:marRight w:val="0"/>
                          <w:marTop w:val="0"/>
                          <w:marBottom w:val="240"/>
                          <w:divBdr>
                            <w:top w:val="none" w:sz="0" w:space="0" w:color="auto"/>
                            <w:left w:val="none" w:sz="0" w:space="0" w:color="auto"/>
                            <w:bottom w:val="none" w:sz="0" w:space="0" w:color="auto"/>
                            <w:right w:val="none" w:sz="0" w:space="0" w:color="auto"/>
                          </w:divBdr>
                        </w:div>
                        <w:div w:id="384455819">
                          <w:marLeft w:val="0"/>
                          <w:marRight w:val="0"/>
                          <w:marTop w:val="0"/>
                          <w:marBottom w:val="240"/>
                          <w:divBdr>
                            <w:top w:val="none" w:sz="0" w:space="0" w:color="auto"/>
                            <w:left w:val="none" w:sz="0" w:space="0" w:color="auto"/>
                            <w:bottom w:val="none" w:sz="0" w:space="0" w:color="auto"/>
                            <w:right w:val="none" w:sz="0" w:space="0" w:color="auto"/>
                          </w:divBdr>
                        </w:div>
                        <w:div w:id="384455820">
                          <w:marLeft w:val="0"/>
                          <w:marRight w:val="0"/>
                          <w:marTop w:val="0"/>
                          <w:marBottom w:val="240"/>
                          <w:divBdr>
                            <w:top w:val="none" w:sz="0" w:space="0" w:color="auto"/>
                            <w:left w:val="none" w:sz="0" w:space="0" w:color="auto"/>
                            <w:bottom w:val="none" w:sz="0" w:space="0" w:color="auto"/>
                            <w:right w:val="none" w:sz="0" w:space="0" w:color="auto"/>
                          </w:divBdr>
                        </w:div>
                        <w:div w:id="384455821">
                          <w:marLeft w:val="0"/>
                          <w:marRight w:val="0"/>
                          <w:marTop w:val="0"/>
                          <w:marBottom w:val="240"/>
                          <w:divBdr>
                            <w:top w:val="none" w:sz="0" w:space="0" w:color="auto"/>
                            <w:left w:val="none" w:sz="0" w:space="0" w:color="auto"/>
                            <w:bottom w:val="none" w:sz="0" w:space="0" w:color="auto"/>
                            <w:right w:val="none" w:sz="0" w:space="0" w:color="auto"/>
                          </w:divBdr>
                        </w:div>
                        <w:div w:id="384455822">
                          <w:marLeft w:val="0"/>
                          <w:marRight w:val="0"/>
                          <w:marTop w:val="0"/>
                          <w:marBottom w:val="240"/>
                          <w:divBdr>
                            <w:top w:val="none" w:sz="0" w:space="0" w:color="auto"/>
                            <w:left w:val="none" w:sz="0" w:space="0" w:color="auto"/>
                            <w:bottom w:val="none" w:sz="0" w:space="0" w:color="auto"/>
                            <w:right w:val="none" w:sz="0" w:space="0" w:color="auto"/>
                          </w:divBdr>
                        </w:div>
                        <w:div w:id="38445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4455824">
      <w:marLeft w:val="0"/>
      <w:marRight w:val="0"/>
      <w:marTop w:val="0"/>
      <w:marBottom w:val="0"/>
      <w:divBdr>
        <w:top w:val="none" w:sz="0" w:space="0" w:color="auto"/>
        <w:left w:val="none" w:sz="0" w:space="0" w:color="auto"/>
        <w:bottom w:val="none" w:sz="0" w:space="0" w:color="auto"/>
        <w:right w:val="none" w:sz="0" w:space="0" w:color="auto"/>
      </w:divBdr>
    </w:div>
    <w:div w:id="384455825">
      <w:marLeft w:val="0"/>
      <w:marRight w:val="0"/>
      <w:marTop w:val="0"/>
      <w:marBottom w:val="0"/>
      <w:divBdr>
        <w:top w:val="none" w:sz="0" w:space="0" w:color="auto"/>
        <w:left w:val="none" w:sz="0" w:space="0" w:color="auto"/>
        <w:bottom w:val="none" w:sz="0" w:space="0" w:color="auto"/>
        <w:right w:val="none" w:sz="0" w:space="0" w:color="auto"/>
      </w:divBdr>
    </w:div>
    <w:div w:id="384455826">
      <w:marLeft w:val="0"/>
      <w:marRight w:val="0"/>
      <w:marTop w:val="0"/>
      <w:marBottom w:val="0"/>
      <w:divBdr>
        <w:top w:val="none" w:sz="0" w:space="0" w:color="auto"/>
        <w:left w:val="none" w:sz="0" w:space="0" w:color="auto"/>
        <w:bottom w:val="none" w:sz="0" w:space="0" w:color="auto"/>
        <w:right w:val="none" w:sz="0" w:space="0" w:color="auto"/>
      </w:divBdr>
      <w:divsChild>
        <w:div w:id="384455829">
          <w:marLeft w:val="0"/>
          <w:marRight w:val="0"/>
          <w:marTop w:val="0"/>
          <w:marBottom w:val="0"/>
          <w:divBdr>
            <w:top w:val="none" w:sz="0" w:space="0" w:color="auto"/>
            <w:left w:val="none" w:sz="0" w:space="0" w:color="auto"/>
            <w:bottom w:val="none" w:sz="0" w:space="0" w:color="auto"/>
            <w:right w:val="none" w:sz="0" w:space="0" w:color="auto"/>
          </w:divBdr>
        </w:div>
      </w:divsChild>
    </w:div>
    <w:div w:id="384455828">
      <w:marLeft w:val="0"/>
      <w:marRight w:val="0"/>
      <w:marTop w:val="0"/>
      <w:marBottom w:val="0"/>
      <w:divBdr>
        <w:top w:val="none" w:sz="0" w:space="0" w:color="auto"/>
        <w:left w:val="none" w:sz="0" w:space="0" w:color="auto"/>
        <w:bottom w:val="none" w:sz="0" w:space="0" w:color="auto"/>
        <w:right w:val="none" w:sz="0" w:space="0" w:color="auto"/>
      </w:divBdr>
      <w:divsChild>
        <w:div w:id="384455827">
          <w:marLeft w:val="0"/>
          <w:marRight w:val="0"/>
          <w:marTop w:val="0"/>
          <w:marBottom w:val="0"/>
          <w:divBdr>
            <w:top w:val="none" w:sz="0" w:space="0" w:color="auto"/>
            <w:left w:val="none" w:sz="0" w:space="0" w:color="auto"/>
            <w:bottom w:val="none" w:sz="0" w:space="0" w:color="auto"/>
            <w:right w:val="none" w:sz="0" w:space="0" w:color="auto"/>
          </w:divBdr>
        </w:div>
      </w:divsChild>
    </w:div>
    <w:div w:id="384455830">
      <w:marLeft w:val="0"/>
      <w:marRight w:val="0"/>
      <w:marTop w:val="0"/>
      <w:marBottom w:val="0"/>
      <w:divBdr>
        <w:top w:val="none" w:sz="0" w:space="0" w:color="auto"/>
        <w:left w:val="none" w:sz="0" w:space="0" w:color="auto"/>
        <w:bottom w:val="none" w:sz="0" w:space="0" w:color="auto"/>
        <w:right w:val="none" w:sz="0" w:space="0" w:color="auto"/>
      </w:divBdr>
    </w:div>
    <w:div w:id="384455831">
      <w:marLeft w:val="0"/>
      <w:marRight w:val="0"/>
      <w:marTop w:val="0"/>
      <w:marBottom w:val="0"/>
      <w:divBdr>
        <w:top w:val="none" w:sz="0" w:space="0" w:color="auto"/>
        <w:left w:val="none" w:sz="0" w:space="0" w:color="auto"/>
        <w:bottom w:val="none" w:sz="0" w:space="0" w:color="auto"/>
        <w:right w:val="none" w:sz="0" w:space="0" w:color="auto"/>
      </w:divBdr>
    </w:div>
    <w:div w:id="384455832">
      <w:marLeft w:val="0"/>
      <w:marRight w:val="0"/>
      <w:marTop w:val="0"/>
      <w:marBottom w:val="0"/>
      <w:divBdr>
        <w:top w:val="none" w:sz="0" w:space="0" w:color="auto"/>
        <w:left w:val="none" w:sz="0" w:space="0" w:color="auto"/>
        <w:bottom w:val="none" w:sz="0" w:space="0" w:color="auto"/>
        <w:right w:val="none" w:sz="0" w:space="0" w:color="auto"/>
      </w:divBdr>
    </w:div>
    <w:div w:id="384455833">
      <w:marLeft w:val="0"/>
      <w:marRight w:val="0"/>
      <w:marTop w:val="0"/>
      <w:marBottom w:val="0"/>
      <w:divBdr>
        <w:top w:val="none" w:sz="0" w:space="0" w:color="auto"/>
        <w:left w:val="none" w:sz="0" w:space="0" w:color="auto"/>
        <w:bottom w:val="none" w:sz="0" w:space="0" w:color="auto"/>
        <w:right w:val="none" w:sz="0" w:space="0" w:color="auto"/>
      </w:divBdr>
    </w:div>
    <w:div w:id="384455834">
      <w:marLeft w:val="0"/>
      <w:marRight w:val="0"/>
      <w:marTop w:val="0"/>
      <w:marBottom w:val="0"/>
      <w:divBdr>
        <w:top w:val="none" w:sz="0" w:space="0" w:color="auto"/>
        <w:left w:val="none" w:sz="0" w:space="0" w:color="auto"/>
        <w:bottom w:val="none" w:sz="0" w:space="0" w:color="auto"/>
        <w:right w:val="none" w:sz="0" w:space="0" w:color="auto"/>
      </w:divBdr>
    </w:div>
    <w:div w:id="384455864">
      <w:marLeft w:val="0"/>
      <w:marRight w:val="0"/>
      <w:marTop w:val="0"/>
      <w:marBottom w:val="0"/>
      <w:divBdr>
        <w:top w:val="none" w:sz="0" w:space="0" w:color="auto"/>
        <w:left w:val="none" w:sz="0" w:space="0" w:color="auto"/>
        <w:bottom w:val="none" w:sz="0" w:space="0" w:color="auto"/>
        <w:right w:val="none" w:sz="0" w:space="0" w:color="auto"/>
      </w:divBdr>
    </w:div>
    <w:div w:id="384455869">
      <w:marLeft w:val="0"/>
      <w:marRight w:val="0"/>
      <w:marTop w:val="0"/>
      <w:marBottom w:val="0"/>
      <w:divBdr>
        <w:top w:val="none" w:sz="0" w:space="0" w:color="auto"/>
        <w:left w:val="none" w:sz="0" w:space="0" w:color="auto"/>
        <w:bottom w:val="none" w:sz="0" w:space="0" w:color="auto"/>
        <w:right w:val="none" w:sz="0" w:space="0" w:color="auto"/>
      </w:divBdr>
      <w:divsChild>
        <w:div w:id="384455863">
          <w:marLeft w:val="0"/>
          <w:marRight w:val="0"/>
          <w:marTop w:val="0"/>
          <w:marBottom w:val="0"/>
          <w:divBdr>
            <w:top w:val="none" w:sz="0" w:space="0" w:color="auto"/>
            <w:left w:val="none" w:sz="0" w:space="0" w:color="auto"/>
            <w:bottom w:val="none" w:sz="0" w:space="0" w:color="auto"/>
            <w:right w:val="none" w:sz="0" w:space="0" w:color="auto"/>
          </w:divBdr>
          <w:divsChild>
            <w:div w:id="384455848">
              <w:marLeft w:val="0"/>
              <w:marRight w:val="0"/>
              <w:marTop w:val="0"/>
              <w:marBottom w:val="0"/>
              <w:divBdr>
                <w:top w:val="none" w:sz="0" w:space="0" w:color="auto"/>
                <w:left w:val="none" w:sz="0" w:space="0" w:color="auto"/>
                <w:bottom w:val="none" w:sz="0" w:space="0" w:color="auto"/>
                <w:right w:val="none" w:sz="0" w:space="0" w:color="auto"/>
              </w:divBdr>
              <w:divsChild>
                <w:div w:id="384455847">
                  <w:marLeft w:val="0"/>
                  <w:marRight w:val="0"/>
                  <w:marTop w:val="0"/>
                  <w:marBottom w:val="0"/>
                  <w:divBdr>
                    <w:top w:val="none" w:sz="0" w:space="0" w:color="auto"/>
                    <w:left w:val="none" w:sz="0" w:space="0" w:color="auto"/>
                    <w:bottom w:val="none" w:sz="0" w:space="0" w:color="auto"/>
                    <w:right w:val="none" w:sz="0" w:space="0" w:color="auto"/>
                  </w:divBdr>
                  <w:divsChild>
                    <w:div w:id="384455845">
                      <w:marLeft w:val="0"/>
                      <w:marRight w:val="0"/>
                      <w:marTop w:val="0"/>
                      <w:marBottom w:val="0"/>
                      <w:divBdr>
                        <w:top w:val="none" w:sz="0" w:space="0" w:color="auto"/>
                        <w:left w:val="none" w:sz="0" w:space="0" w:color="auto"/>
                        <w:bottom w:val="none" w:sz="0" w:space="0" w:color="auto"/>
                        <w:right w:val="none" w:sz="0" w:space="0" w:color="auto"/>
                      </w:divBdr>
                      <w:divsChild>
                        <w:div w:id="384455835">
                          <w:marLeft w:val="0"/>
                          <w:marRight w:val="0"/>
                          <w:marTop w:val="0"/>
                          <w:marBottom w:val="0"/>
                          <w:divBdr>
                            <w:top w:val="none" w:sz="0" w:space="0" w:color="auto"/>
                            <w:left w:val="none" w:sz="0" w:space="0" w:color="auto"/>
                            <w:bottom w:val="none" w:sz="0" w:space="0" w:color="auto"/>
                            <w:right w:val="none" w:sz="0" w:space="0" w:color="auto"/>
                          </w:divBdr>
                        </w:div>
                        <w:div w:id="384455836">
                          <w:marLeft w:val="0"/>
                          <w:marRight w:val="0"/>
                          <w:marTop w:val="0"/>
                          <w:marBottom w:val="0"/>
                          <w:divBdr>
                            <w:top w:val="none" w:sz="0" w:space="0" w:color="auto"/>
                            <w:left w:val="none" w:sz="0" w:space="0" w:color="auto"/>
                            <w:bottom w:val="none" w:sz="0" w:space="0" w:color="auto"/>
                            <w:right w:val="none" w:sz="0" w:space="0" w:color="auto"/>
                          </w:divBdr>
                        </w:div>
                        <w:div w:id="384455837">
                          <w:marLeft w:val="0"/>
                          <w:marRight w:val="0"/>
                          <w:marTop w:val="0"/>
                          <w:marBottom w:val="0"/>
                          <w:divBdr>
                            <w:top w:val="none" w:sz="0" w:space="0" w:color="auto"/>
                            <w:left w:val="none" w:sz="0" w:space="0" w:color="auto"/>
                            <w:bottom w:val="none" w:sz="0" w:space="0" w:color="auto"/>
                            <w:right w:val="none" w:sz="0" w:space="0" w:color="auto"/>
                          </w:divBdr>
                        </w:div>
                        <w:div w:id="384455838">
                          <w:marLeft w:val="0"/>
                          <w:marRight w:val="0"/>
                          <w:marTop w:val="0"/>
                          <w:marBottom w:val="0"/>
                          <w:divBdr>
                            <w:top w:val="none" w:sz="0" w:space="0" w:color="auto"/>
                            <w:left w:val="none" w:sz="0" w:space="0" w:color="auto"/>
                            <w:bottom w:val="none" w:sz="0" w:space="0" w:color="auto"/>
                            <w:right w:val="none" w:sz="0" w:space="0" w:color="auto"/>
                          </w:divBdr>
                        </w:div>
                        <w:div w:id="384455839">
                          <w:marLeft w:val="0"/>
                          <w:marRight w:val="0"/>
                          <w:marTop w:val="0"/>
                          <w:marBottom w:val="0"/>
                          <w:divBdr>
                            <w:top w:val="none" w:sz="0" w:space="0" w:color="auto"/>
                            <w:left w:val="none" w:sz="0" w:space="0" w:color="auto"/>
                            <w:bottom w:val="none" w:sz="0" w:space="0" w:color="auto"/>
                            <w:right w:val="none" w:sz="0" w:space="0" w:color="auto"/>
                          </w:divBdr>
                        </w:div>
                        <w:div w:id="384455840">
                          <w:marLeft w:val="0"/>
                          <w:marRight w:val="0"/>
                          <w:marTop w:val="0"/>
                          <w:marBottom w:val="0"/>
                          <w:divBdr>
                            <w:top w:val="none" w:sz="0" w:space="0" w:color="auto"/>
                            <w:left w:val="none" w:sz="0" w:space="0" w:color="auto"/>
                            <w:bottom w:val="none" w:sz="0" w:space="0" w:color="auto"/>
                            <w:right w:val="none" w:sz="0" w:space="0" w:color="auto"/>
                          </w:divBdr>
                        </w:div>
                        <w:div w:id="384455841">
                          <w:marLeft w:val="0"/>
                          <w:marRight w:val="0"/>
                          <w:marTop w:val="0"/>
                          <w:marBottom w:val="0"/>
                          <w:divBdr>
                            <w:top w:val="none" w:sz="0" w:space="0" w:color="auto"/>
                            <w:left w:val="none" w:sz="0" w:space="0" w:color="auto"/>
                            <w:bottom w:val="none" w:sz="0" w:space="0" w:color="auto"/>
                            <w:right w:val="none" w:sz="0" w:space="0" w:color="auto"/>
                          </w:divBdr>
                        </w:div>
                        <w:div w:id="384455842">
                          <w:marLeft w:val="0"/>
                          <w:marRight w:val="0"/>
                          <w:marTop w:val="0"/>
                          <w:marBottom w:val="0"/>
                          <w:divBdr>
                            <w:top w:val="none" w:sz="0" w:space="0" w:color="auto"/>
                            <w:left w:val="none" w:sz="0" w:space="0" w:color="auto"/>
                            <w:bottom w:val="none" w:sz="0" w:space="0" w:color="auto"/>
                            <w:right w:val="none" w:sz="0" w:space="0" w:color="auto"/>
                          </w:divBdr>
                        </w:div>
                        <w:div w:id="384455843">
                          <w:marLeft w:val="0"/>
                          <w:marRight w:val="0"/>
                          <w:marTop w:val="0"/>
                          <w:marBottom w:val="0"/>
                          <w:divBdr>
                            <w:top w:val="none" w:sz="0" w:space="0" w:color="auto"/>
                            <w:left w:val="none" w:sz="0" w:space="0" w:color="auto"/>
                            <w:bottom w:val="none" w:sz="0" w:space="0" w:color="auto"/>
                            <w:right w:val="none" w:sz="0" w:space="0" w:color="auto"/>
                          </w:divBdr>
                        </w:div>
                        <w:div w:id="384455844">
                          <w:marLeft w:val="0"/>
                          <w:marRight w:val="0"/>
                          <w:marTop w:val="0"/>
                          <w:marBottom w:val="0"/>
                          <w:divBdr>
                            <w:top w:val="none" w:sz="0" w:space="0" w:color="auto"/>
                            <w:left w:val="none" w:sz="0" w:space="0" w:color="auto"/>
                            <w:bottom w:val="none" w:sz="0" w:space="0" w:color="auto"/>
                            <w:right w:val="none" w:sz="0" w:space="0" w:color="auto"/>
                          </w:divBdr>
                        </w:div>
                        <w:div w:id="384455846">
                          <w:marLeft w:val="0"/>
                          <w:marRight w:val="0"/>
                          <w:marTop w:val="0"/>
                          <w:marBottom w:val="0"/>
                          <w:divBdr>
                            <w:top w:val="none" w:sz="0" w:space="0" w:color="auto"/>
                            <w:left w:val="none" w:sz="0" w:space="0" w:color="auto"/>
                            <w:bottom w:val="none" w:sz="0" w:space="0" w:color="auto"/>
                            <w:right w:val="none" w:sz="0" w:space="0" w:color="auto"/>
                          </w:divBdr>
                        </w:div>
                        <w:div w:id="384455849">
                          <w:marLeft w:val="0"/>
                          <w:marRight w:val="0"/>
                          <w:marTop w:val="0"/>
                          <w:marBottom w:val="0"/>
                          <w:divBdr>
                            <w:top w:val="none" w:sz="0" w:space="0" w:color="auto"/>
                            <w:left w:val="none" w:sz="0" w:space="0" w:color="auto"/>
                            <w:bottom w:val="none" w:sz="0" w:space="0" w:color="auto"/>
                            <w:right w:val="none" w:sz="0" w:space="0" w:color="auto"/>
                          </w:divBdr>
                        </w:div>
                        <w:div w:id="384455850">
                          <w:marLeft w:val="0"/>
                          <w:marRight w:val="0"/>
                          <w:marTop w:val="0"/>
                          <w:marBottom w:val="0"/>
                          <w:divBdr>
                            <w:top w:val="none" w:sz="0" w:space="0" w:color="auto"/>
                            <w:left w:val="none" w:sz="0" w:space="0" w:color="auto"/>
                            <w:bottom w:val="none" w:sz="0" w:space="0" w:color="auto"/>
                            <w:right w:val="none" w:sz="0" w:space="0" w:color="auto"/>
                          </w:divBdr>
                        </w:div>
                        <w:div w:id="384455851">
                          <w:marLeft w:val="0"/>
                          <w:marRight w:val="0"/>
                          <w:marTop w:val="0"/>
                          <w:marBottom w:val="0"/>
                          <w:divBdr>
                            <w:top w:val="none" w:sz="0" w:space="0" w:color="auto"/>
                            <w:left w:val="none" w:sz="0" w:space="0" w:color="auto"/>
                            <w:bottom w:val="none" w:sz="0" w:space="0" w:color="auto"/>
                            <w:right w:val="none" w:sz="0" w:space="0" w:color="auto"/>
                          </w:divBdr>
                        </w:div>
                        <w:div w:id="384455852">
                          <w:marLeft w:val="0"/>
                          <w:marRight w:val="0"/>
                          <w:marTop w:val="0"/>
                          <w:marBottom w:val="0"/>
                          <w:divBdr>
                            <w:top w:val="none" w:sz="0" w:space="0" w:color="auto"/>
                            <w:left w:val="none" w:sz="0" w:space="0" w:color="auto"/>
                            <w:bottom w:val="none" w:sz="0" w:space="0" w:color="auto"/>
                            <w:right w:val="none" w:sz="0" w:space="0" w:color="auto"/>
                          </w:divBdr>
                        </w:div>
                        <w:div w:id="384455853">
                          <w:marLeft w:val="0"/>
                          <w:marRight w:val="0"/>
                          <w:marTop w:val="0"/>
                          <w:marBottom w:val="0"/>
                          <w:divBdr>
                            <w:top w:val="none" w:sz="0" w:space="0" w:color="auto"/>
                            <w:left w:val="none" w:sz="0" w:space="0" w:color="auto"/>
                            <w:bottom w:val="none" w:sz="0" w:space="0" w:color="auto"/>
                            <w:right w:val="none" w:sz="0" w:space="0" w:color="auto"/>
                          </w:divBdr>
                        </w:div>
                        <w:div w:id="384455854">
                          <w:marLeft w:val="0"/>
                          <w:marRight w:val="0"/>
                          <w:marTop w:val="0"/>
                          <w:marBottom w:val="0"/>
                          <w:divBdr>
                            <w:top w:val="none" w:sz="0" w:space="0" w:color="auto"/>
                            <w:left w:val="none" w:sz="0" w:space="0" w:color="auto"/>
                            <w:bottom w:val="none" w:sz="0" w:space="0" w:color="auto"/>
                            <w:right w:val="none" w:sz="0" w:space="0" w:color="auto"/>
                          </w:divBdr>
                        </w:div>
                        <w:div w:id="384455855">
                          <w:marLeft w:val="0"/>
                          <w:marRight w:val="0"/>
                          <w:marTop w:val="0"/>
                          <w:marBottom w:val="0"/>
                          <w:divBdr>
                            <w:top w:val="none" w:sz="0" w:space="0" w:color="auto"/>
                            <w:left w:val="none" w:sz="0" w:space="0" w:color="auto"/>
                            <w:bottom w:val="none" w:sz="0" w:space="0" w:color="auto"/>
                            <w:right w:val="none" w:sz="0" w:space="0" w:color="auto"/>
                          </w:divBdr>
                        </w:div>
                        <w:div w:id="384455856">
                          <w:marLeft w:val="0"/>
                          <w:marRight w:val="0"/>
                          <w:marTop w:val="0"/>
                          <w:marBottom w:val="0"/>
                          <w:divBdr>
                            <w:top w:val="none" w:sz="0" w:space="0" w:color="auto"/>
                            <w:left w:val="none" w:sz="0" w:space="0" w:color="auto"/>
                            <w:bottom w:val="none" w:sz="0" w:space="0" w:color="auto"/>
                            <w:right w:val="none" w:sz="0" w:space="0" w:color="auto"/>
                          </w:divBdr>
                        </w:div>
                        <w:div w:id="384455857">
                          <w:marLeft w:val="0"/>
                          <w:marRight w:val="0"/>
                          <w:marTop w:val="0"/>
                          <w:marBottom w:val="0"/>
                          <w:divBdr>
                            <w:top w:val="none" w:sz="0" w:space="0" w:color="auto"/>
                            <w:left w:val="none" w:sz="0" w:space="0" w:color="auto"/>
                            <w:bottom w:val="none" w:sz="0" w:space="0" w:color="auto"/>
                            <w:right w:val="none" w:sz="0" w:space="0" w:color="auto"/>
                          </w:divBdr>
                        </w:div>
                        <w:div w:id="384455858">
                          <w:marLeft w:val="0"/>
                          <w:marRight w:val="0"/>
                          <w:marTop w:val="0"/>
                          <w:marBottom w:val="0"/>
                          <w:divBdr>
                            <w:top w:val="none" w:sz="0" w:space="0" w:color="auto"/>
                            <w:left w:val="none" w:sz="0" w:space="0" w:color="auto"/>
                            <w:bottom w:val="none" w:sz="0" w:space="0" w:color="auto"/>
                            <w:right w:val="none" w:sz="0" w:space="0" w:color="auto"/>
                          </w:divBdr>
                        </w:div>
                        <w:div w:id="384455859">
                          <w:marLeft w:val="0"/>
                          <w:marRight w:val="0"/>
                          <w:marTop w:val="0"/>
                          <w:marBottom w:val="0"/>
                          <w:divBdr>
                            <w:top w:val="none" w:sz="0" w:space="0" w:color="auto"/>
                            <w:left w:val="none" w:sz="0" w:space="0" w:color="auto"/>
                            <w:bottom w:val="none" w:sz="0" w:space="0" w:color="auto"/>
                            <w:right w:val="none" w:sz="0" w:space="0" w:color="auto"/>
                          </w:divBdr>
                        </w:div>
                        <w:div w:id="384455860">
                          <w:marLeft w:val="0"/>
                          <w:marRight w:val="0"/>
                          <w:marTop w:val="0"/>
                          <w:marBottom w:val="0"/>
                          <w:divBdr>
                            <w:top w:val="none" w:sz="0" w:space="0" w:color="auto"/>
                            <w:left w:val="none" w:sz="0" w:space="0" w:color="auto"/>
                            <w:bottom w:val="none" w:sz="0" w:space="0" w:color="auto"/>
                            <w:right w:val="none" w:sz="0" w:space="0" w:color="auto"/>
                          </w:divBdr>
                        </w:div>
                        <w:div w:id="384455861">
                          <w:marLeft w:val="0"/>
                          <w:marRight w:val="0"/>
                          <w:marTop w:val="0"/>
                          <w:marBottom w:val="0"/>
                          <w:divBdr>
                            <w:top w:val="none" w:sz="0" w:space="0" w:color="auto"/>
                            <w:left w:val="none" w:sz="0" w:space="0" w:color="auto"/>
                            <w:bottom w:val="none" w:sz="0" w:space="0" w:color="auto"/>
                            <w:right w:val="none" w:sz="0" w:space="0" w:color="auto"/>
                          </w:divBdr>
                        </w:div>
                        <w:div w:id="384455862">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384455866">
                          <w:marLeft w:val="0"/>
                          <w:marRight w:val="0"/>
                          <w:marTop w:val="0"/>
                          <w:marBottom w:val="0"/>
                          <w:divBdr>
                            <w:top w:val="none" w:sz="0" w:space="0" w:color="auto"/>
                            <w:left w:val="none" w:sz="0" w:space="0" w:color="auto"/>
                            <w:bottom w:val="none" w:sz="0" w:space="0" w:color="auto"/>
                            <w:right w:val="none" w:sz="0" w:space="0" w:color="auto"/>
                          </w:divBdr>
                        </w:div>
                        <w:div w:id="384455867">
                          <w:marLeft w:val="0"/>
                          <w:marRight w:val="0"/>
                          <w:marTop w:val="0"/>
                          <w:marBottom w:val="0"/>
                          <w:divBdr>
                            <w:top w:val="none" w:sz="0" w:space="0" w:color="auto"/>
                            <w:left w:val="none" w:sz="0" w:space="0" w:color="auto"/>
                            <w:bottom w:val="none" w:sz="0" w:space="0" w:color="auto"/>
                            <w:right w:val="none" w:sz="0" w:space="0" w:color="auto"/>
                          </w:divBdr>
                        </w:div>
                        <w:div w:id="384455868">
                          <w:marLeft w:val="0"/>
                          <w:marRight w:val="0"/>
                          <w:marTop w:val="0"/>
                          <w:marBottom w:val="0"/>
                          <w:divBdr>
                            <w:top w:val="none" w:sz="0" w:space="0" w:color="auto"/>
                            <w:left w:val="none" w:sz="0" w:space="0" w:color="auto"/>
                            <w:bottom w:val="none" w:sz="0" w:space="0" w:color="auto"/>
                            <w:right w:val="none" w:sz="0" w:space="0" w:color="auto"/>
                          </w:divBdr>
                        </w:div>
                        <w:div w:id="384455870">
                          <w:marLeft w:val="0"/>
                          <w:marRight w:val="0"/>
                          <w:marTop w:val="0"/>
                          <w:marBottom w:val="0"/>
                          <w:divBdr>
                            <w:top w:val="none" w:sz="0" w:space="0" w:color="auto"/>
                            <w:left w:val="none" w:sz="0" w:space="0" w:color="auto"/>
                            <w:bottom w:val="none" w:sz="0" w:space="0" w:color="auto"/>
                            <w:right w:val="none" w:sz="0" w:space="0" w:color="auto"/>
                          </w:divBdr>
                        </w:div>
                        <w:div w:id="384455871">
                          <w:marLeft w:val="0"/>
                          <w:marRight w:val="0"/>
                          <w:marTop w:val="0"/>
                          <w:marBottom w:val="0"/>
                          <w:divBdr>
                            <w:top w:val="none" w:sz="0" w:space="0" w:color="auto"/>
                            <w:left w:val="none" w:sz="0" w:space="0" w:color="auto"/>
                            <w:bottom w:val="none" w:sz="0" w:space="0" w:color="auto"/>
                            <w:right w:val="none" w:sz="0" w:space="0" w:color="auto"/>
                          </w:divBdr>
                        </w:div>
                        <w:div w:id="384455872">
                          <w:marLeft w:val="0"/>
                          <w:marRight w:val="0"/>
                          <w:marTop w:val="0"/>
                          <w:marBottom w:val="0"/>
                          <w:divBdr>
                            <w:top w:val="none" w:sz="0" w:space="0" w:color="auto"/>
                            <w:left w:val="none" w:sz="0" w:space="0" w:color="auto"/>
                            <w:bottom w:val="none" w:sz="0" w:space="0" w:color="auto"/>
                            <w:right w:val="none" w:sz="0" w:space="0" w:color="auto"/>
                          </w:divBdr>
                        </w:div>
                        <w:div w:id="384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mberwolfphd.com/wp-content/uploads/2014/03/SanAntonio-Sisterhood.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1229</Words>
  <Characters>6760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
  <cp:keywords/>
  <dc:description/>
  <cp:lastModifiedBy>Graciela</cp:lastModifiedBy>
  <cp:revision>3</cp:revision>
  <dcterms:created xsi:type="dcterms:W3CDTF">2016-02-09T20:36:00Z</dcterms:created>
  <dcterms:modified xsi:type="dcterms:W3CDTF">2016-02-10T00:13:00Z</dcterms:modified>
</cp:coreProperties>
</file>