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C1A" w:rsidRPr="00A66D83" w:rsidRDefault="008F2C1A" w:rsidP="0045366D">
      <w:pPr>
        <w:spacing w:after="0"/>
        <w:jc w:val="center"/>
      </w:pPr>
      <w:r>
        <w:rPr>
          <w:rFonts w:ascii="Trebuchet MS" w:hAnsi="Trebuchet MS" w:cs="Arial"/>
          <w:smallCaps/>
          <w:shadow/>
          <w:sz w:val="36"/>
          <w:szCs w:val="36"/>
        </w:rPr>
        <w:t>Introducción a Preparado Para Ti</w:t>
      </w:r>
      <w:r>
        <w:rPr>
          <w:rFonts w:ascii="Trebuchet MS" w:hAnsi="Trebuchet MS" w:cs="Arial"/>
          <w:smallCaps/>
          <w:shadow/>
          <w:sz w:val="36"/>
          <w:szCs w:val="36"/>
        </w:rPr>
        <w:br/>
      </w:r>
      <w:r w:rsidRPr="00A66D83">
        <w:rPr>
          <w:rFonts w:ascii="Trebuchet MS" w:hAnsi="Trebuchet MS"/>
          <w:b/>
          <w:bCs/>
          <w:smallCaps/>
          <w:shadow/>
          <w:color w:val="000000"/>
          <w:lang w:val="es-ES" w:eastAsia="es-ES"/>
        </w:rPr>
        <w:t xml:space="preserve">Canalización de Kryon por Lee Carroll </w:t>
      </w:r>
    </w:p>
    <w:p w:rsidR="008F2C1A" w:rsidRPr="00E127B4" w:rsidRDefault="008F2C1A" w:rsidP="00E127B4">
      <w:pPr>
        <w:jc w:val="center"/>
      </w:pPr>
      <w:r>
        <w:t>En Portand, Oregón, 23 de julio 2016</w:t>
      </w:r>
      <w:r>
        <w:br/>
      </w: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8F2C1A" w:rsidRDefault="008F2C1A" w:rsidP="00E84B5E">
      <w:pPr>
        <w:pStyle w:val="NoSpacing"/>
        <w:rPr>
          <w:rFonts w:ascii="Arial" w:hAnsi="Arial" w:cs="Arial"/>
          <w:sz w:val="20"/>
          <w:szCs w:val="20"/>
          <w:lang w:val="es-ES"/>
        </w:rPr>
      </w:pPr>
    </w:p>
    <w:p w:rsidR="008F2C1A" w:rsidRPr="009B17E9" w:rsidRDefault="008F2C1A" w:rsidP="009B17E9">
      <w:pPr>
        <w:pStyle w:val="NoSpacing"/>
        <w:jc w:val="both"/>
        <w:rPr>
          <w:rFonts w:ascii="Arial" w:hAnsi="Arial" w:cs="Arial"/>
          <w:sz w:val="20"/>
          <w:szCs w:val="20"/>
          <w:lang w:val="es-ES"/>
        </w:rPr>
      </w:pPr>
    </w:p>
    <w:p w:rsidR="008F2C1A" w:rsidRPr="00762325" w:rsidRDefault="008F2C1A" w:rsidP="00CE7E64">
      <w:pPr>
        <w:spacing w:after="240"/>
        <w:rPr>
          <w:rFonts w:ascii="Arial" w:hAnsi="Arial" w:cs="Arial"/>
          <w:sz w:val="20"/>
          <w:szCs w:val="20"/>
          <w:lang w:val="en-US"/>
        </w:rPr>
      </w:pPr>
      <w:r>
        <w:rPr>
          <w:rFonts w:ascii="Arial" w:hAnsi="Arial" w:cs="Arial"/>
          <w:sz w:val="20"/>
          <w:szCs w:val="20"/>
          <w:lang w:val="en-US"/>
        </w:rPr>
        <w:br/>
      </w:r>
      <w:r w:rsidRPr="00762325">
        <w:rPr>
          <w:rFonts w:ascii="Arial" w:hAnsi="Arial" w:cs="Arial"/>
          <w:sz w:val="20"/>
          <w:szCs w:val="20"/>
          <w:lang w:val="en-US"/>
        </w:rPr>
        <w:t>Saludos, queridos, Yo Soy Kryon del Servicio Magnético.</w:t>
      </w:r>
    </w:p>
    <w:p w:rsidR="008F2C1A" w:rsidRPr="00786359" w:rsidRDefault="008F2C1A" w:rsidP="00786359">
      <w:pPr>
        <w:spacing w:after="240"/>
        <w:jc w:val="both"/>
        <w:rPr>
          <w:rFonts w:ascii="Arial" w:hAnsi="Arial" w:cs="Arial"/>
          <w:sz w:val="20"/>
          <w:szCs w:val="20"/>
        </w:rPr>
      </w:pPr>
      <w:r w:rsidRPr="00786359">
        <w:rPr>
          <w:rFonts w:ascii="Arial" w:hAnsi="Arial" w:cs="Arial"/>
          <w:sz w:val="20"/>
          <w:szCs w:val="20"/>
        </w:rPr>
        <w:t>Aquí en este salón hay muchos que nunca experimentaron una canalización en vivo anteriormente. Diré algo y luego lo explicaré.  Alma antigua, ¡bienvenida a la nueva Tierra!  Todo empieza a cambiar; cosas que puedes ver e informar, y mucho de lo que puedes sentir, pero no probar.</w:t>
      </w:r>
    </w:p>
    <w:p w:rsidR="008F2C1A" w:rsidRPr="00786359" w:rsidRDefault="008F2C1A" w:rsidP="00786359">
      <w:pPr>
        <w:spacing w:after="240"/>
        <w:jc w:val="both"/>
        <w:rPr>
          <w:rFonts w:ascii="Arial" w:hAnsi="Arial" w:cs="Arial"/>
          <w:sz w:val="20"/>
          <w:szCs w:val="20"/>
        </w:rPr>
      </w:pPr>
      <w:r w:rsidRPr="00786359">
        <w:rPr>
          <w:rFonts w:ascii="Arial" w:hAnsi="Arial" w:cs="Arial"/>
          <w:sz w:val="20"/>
          <w:szCs w:val="20"/>
        </w:rPr>
        <w:t xml:space="preserve">Muchos han preguntado por qué no existe preparación para canalizar; ustedes me han oído decir esto antes: ¡sí que la hay!  Pero no como en la vieja energía. Mi socio se sienta en la silla y la pequeña pausa que oyen y sienten y observan es para que él puede hacerse a un lado; no tiene nada que ver con prepararse para canalizar.  Canalizar significa una entrega completa y total; no una dominación; una entrega de la consciencia. Y mi socio se convierte en alguien que interpreta entonces el otro lado del velo, ha tenido 26 años de práctica de este flujo constante de consciencia a través de su pineal y su Yo Superior, donde entro yo. Es la obra de su vida. </w:t>
      </w:r>
    </w:p>
    <w:p w:rsidR="008F2C1A" w:rsidRPr="00786359" w:rsidRDefault="008F2C1A" w:rsidP="00786359">
      <w:pPr>
        <w:spacing w:after="240"/>
        <w:jc w:val="both"/>
        <w:rPr>
          <w:rFonts w:ascii="Arial" w:hAnsi="Arial" w:cs="Arial"/>
          <w:sz w:val="20"/>
          <w:szCs w:val="20"/>
        </w:rPr>
      </w:pPr>
      <w:r w:rsidRPr="00786359">
        <w:rPr>
          <w:rFonts w:ascii="Arial" w:hAnsi="Arial" w:cs="Arial"/>
          <w:sz w:val="20"/>
          <w:szCs w:val="20"/>
        </w:rPr>
        <w:t>Muchos le han dicho a mi socio: "Bueno, ¿alguna vez vas a canalizar a otra entidad?"  Y él dice que no. Le pregunté lo mismo a mi socio, le dije: ¿Sabes? También otros pueden venir.  Y mi socio dijo: "Me ha llevado tanto tiempo acostumbrarme a ti, que no podría hacerlo con nadie más." (se ríe).  Tiene razón.  Pero en la preparación y en los años que le llevó lograr esta cosa metafísica que ustedes llaman canalización, que es algo que todo ser humano será totalmente capaz de hacer a su propio nivel eventualmente, a él le llevó largo tiempo hacerlo a causa de los prejuicios que existían en la caja de la realidad 3D que él tenía.  Pero él se preparó para esto durante tanto tiempo que se volvió intrínseco a su propia realidad; ocurrió una fusión que tuvo lugar hace años, en que él dijo que el Yo Superior, su Yo Superior, podía entrar y ser siempre parte de él, de modo que la canalización pudiera ser instantánea, y él pudiera iniciar y detener, ni siquiera tenía que ir a determinado lugar, ni sentarse aparte.</w:t>
      </w:r>
    </w:p>
    <w:p w:rsidR="008F2C1A" w:rsidRPr="00786359" w:rsidRDefault="008F2C1A" w:rsidP="00786359">
      <w:pPr>
        <w:spacing w:after="240"/>
        <w:jc w:val="both"/>
        <w:rPr>
          <w:rFonts w:ascii="Arial" w:hAnsi="Arial" w:cs="Arial"/>
          <w:sz w:val="20"/>
          <w:szCs w:val="20"/>
        </w:rPr>
      </w:pPr>
      <w:r w:rsidRPr="00786359">
        <w:rPr>
          <w:rFonts w:ascii="Arial" w:hAnsi="Arial" w:cs="Arial"/>
          <w:sz w:val="20"/>
          <w:szCs w:val="20"/>
        </w:rPr>
        <w:t xml:space="preserve">Ustedes se dan cuenta de que el paradigma del culto en el planeta siempre se ha compartimentado, ¿verdad? Siempre. Hay un tiempo para orar, ¿no? Hay un tiempo para presentarse a un lugar para el culto; hay una hora, un día, una cita, ¡incluso hay que vestirse para ello!  O se arrodillan para eso, o se inclinan, pero todo está en compartimientos. Y ustedes podrían decir: "Bueno, hay un lugar para el humano y hay otro lugar para que el humano rinda culto."  Y cuando eso termina, ya está hecho, y luego ustedes se vuelven humanos otra vez. Y luego está esa categoría de humanos despreciables, que naturalmente van a hacer cosas malas, de modo que cuando vuelven a rendir culto le pueden contar a Dios todo lo que hicieron.  Compartimientos; ¿cuán tridimensionales pueden llegar a ser?  ¿Alguna vez lo calcularon? ¡Ustedes son parte del Creador mismo!  Todos los Maestros se lo dijeron. </w:t>
      </w:r>
    </w:p>
    <w:p w:rsidR="008F2C1A" w:rsidRPr="00786359" w:rsidRDefault="008F2C1A" w:rsidP="00786359">
      <w:pPr>
        <w:spacing w:after="240"/>
        <w:jc w:val="both"/>
        <w:rPr>
          <w:rFonts w:ascii="Arial" w:hAnsi="Arial" w:cs="Arial"/>
          <w:sz w:val="20"/>
          <w:szCs w:val="20"/>
        </w:rPr>
      </w:pPr>
      <w:r w:rsidRPr="00786359">
        <w:rPr>
          <w:rFonts w:ascii="Arial" w:hAnsi="Arial" w:cs="Arial"/>
          <w:sz w:val="20"/>
          <w:szCs w:val="20"/>
        </w:rPr>
        <w:t>Cuando niño vuelves a casa de la escuela y Mamá dice "¡Hola!" y tú dices: "No me hables; no tenemos una cita." Ella dice: "Bueno, ¿cómo te fue hoy? Sabes, tengo algunas buenas noticias para ti."  "No me hables, no tenemos una cita, tendrá que ser más tarde, tengo que vestirme para eso." Más tarde te vistes y te sientas, de cara al norte, y Mamá podrá hablarte. Escuchas a Mamá por un ratito y dices:"Lo siento, se acabó tu tiempo, tengo que irme a mi cuarto." (</w:t>
      </w:r>
      <w:r w:rsidRPr="00786359">
        <w:rPr>
          <w:rFonts w:ascii="Arial" w:hAnsi="Arial" w:cs="Arial"/>
          <w:i/>
          <w:sz w:val="20"/>
          <w:szCs w:val="20"/>
        </w:rPr>
        <w:t>se ríe</w:t>
      </w:r>
      <w:r w:rsidRPr="00786359">
        <w:rPr>
          <w:rFonts w:ascii="Arial" w:hAnsi="Arial" w:cs="Arial"/>
          <w:sz w:val="20"/>
          <w:szCs w:val="20"/>
        </w:rPr>
        <w:t>) ¿Qué tal se siente esto hasta aquí?</w:t>
      </w:r>
    </w:p>
    <w:p w:rsidR="008F2C1A" w:rsidRPr="00786359" w:rsidRDefault="008F2C1A" w:rsidP="00786359">
      <w:pPr>
        <w:spacing w:after="240"/>
        <w:jc w:val="both"/>
        <w:rPr>
          <w:rFonts w:ascii="Arial" w:hAnsi="Arial" w:cs="Arial"/>
          <w:sz w:val="20"/>
          <w:szCs w:val="20"/>
        </w:rPr>
      </w:pPr>
      <w:r w:rsidRPr="00786359">
        <w:rPr>
          <w:rFonts w:ascii="Arial" w:hAnsi="Arial" w:cs="Arial"/>
          <w:sz w:val="20"/>
          <w:szCs w:val="20"/>
        </w:rPr>
        <w:t xml:space="preserve">Y tú te ríes y dices "¡Es ridículo!" Querido ser humano, sí que es ridículo.  ¿Pero si lo aplicas al Creador todo está bien?    Estás en tu ADN 24/7, todo el tiempo, en ese mismo cuerpo que tienes, todo el tiempo con el Creador. ¿Por qué entonces compartimentar y acordar una cita?  Incluso los metafísicos hacen esto; hay un tiempo para meditar; ¡no hay un tiempo!  Hay un tiempo para jugar, un tiempo para esto otro... me gustaría introducir un concepto:  permite al Espíritu, permite a Dios Creador, estar contigo en todo momento, ¡en toda cosa que hagas! ¡Es apropiado!  Y cuando lo hagas, descubrirás que recibirás la intuición, información muy intuitiva, mucho más rápido que nunca antes; ¡no necesitarás prepararte!  ¡No necesitas respirar de cierta manera, ¡no necesitas entrar en un estado mental distinto! Puedes hacerlo en cualquier lugar, en cualquier momento.  Mi socio aprendió eso. A veces canaliza mientras está exponiendo y ustedes ni siquiera lo saben. Algunos pueden sentir el cambio, entrando y saliendo, cuando se le da algo para decir que nunca se le ocurrió antes. </w:t>
      </w:r>
    </w:p>
    <w:p w:rsidR="008F2C1A" w:rsidRPr="00786359" w:rsidRDefault="008F2C1A" w:rsidP="00786359">
      <w:pPr>
        <w:spacing w:after="240"/>
        <w:jc w:val="both"/>
        <w:rPr>
          <w:rFonts w:ascii="Arial" w:hAnsi="Arial" w:cs="Arial"/>
          <w:sz w:val="20"/>
          <w:szCs w:val="20"/>
        </w:rPr>
      </w:pPr>
      <w:r w:rsidRPr="00786359">
        <w:rPr>
          <w:rFonts w:ascii="Arial" w:hAnsi="Arial" w:cs="Arial"/>
          <w:sz w:val="20"/>
          <w:szCs w:val="20"/>
        </w:rPr>
        <w:t xml:space="preserve">Ustedes saben quiénes son buenos para esto, ¿no?  Los artistas, los músicos. Los creativos de este planeta han aprendido a desengancharse en tal grado que algunos parecen raros.  Siempre están escuchando, ¿no? Siempre están concentrados, ¿no?  Ahora ya saben por qué.  Ahora bien, queridos, no les pedimos que se desequilibren; les pedimos que ahora se equilibren al mismo tiempo que abren la puerta para que Dios esté en su interior todo el tiempo. </w:t>
      </w:r>
    </w:p>
    <w:p w:rsidR="008F2C1A" w:rsidRPr="00786359" w:rsidRDefault="008F2C1A" w:rsidP="00786359">
      <w:pPr>
        <w:spacing w:after="240"/>
        <w:jc w:val="both"/>
        <w:rPr>
          <w:rFonts w:ascii="Arial" w:hAnsi="Arial" w:cs="Arial"/>
          <w:sz w:val="20"/>
          <w:szCs w:val="20"/>
        </w:rPr>
      </w:pPr>
      <w:r w:rsidRPr="00786359">
        <w:rPr>
          <w:rFonts w:ascii="Arial" w:hAnsi="Arial" w:cs="Arial"/>
          <w:sz w:val="20"/>
          <w:szCs w:val="20"/>
        </w:rPr>
        <w:t>Y no interpretes mal eso. Dices: "¡Voy a echar de menos ese tiempo de culto!" No dije que no lo hagas; dije que nos permitieras entrar todo el tiempo.  Ahora bien, si tienes un tiempo en que te gusta concentrarte en eso, honestamente, eso es tu asunto (</w:t>
      </w:r>
      <w:r w:rsidRPr="00786359">
        <w:rPr>
          <w:rFonts w:ascii="Arial" w:hAnsi="Arial" w:cs="Arial"/>
          <w:i/>
          <w:sz w:val="20"/>
          <w:szCs w:val="20"/>
        </w:rPr>
        <w:t>se ríe</w:t>
      </w:r>
      <w:r w:rsidRPr="00786359">
        <w:rPr>
          <w:rFonts w:ascii="Arial" w:hAnsi="Arial" w:cs="Arial"/>
          <w:sz w:val="20"/>
          <w:szCs w:val="20"/>
        </w:rPr>
        <w:t xml:space="preserve">). Adelante, hazlo porque te hará sentir mejor dentro del paradigma que aprendiste.  </w:t>
      </w:r>
    </w:p>
    <w:p w:rsidR="008F2C1A" w:rsidRPr="00786359" w:rsidRDefault="008F2C1A" w:rsidP="00786359">
      <w:pPr>
        <w:spacing w:after="240"/>
        <w:jc w:val="both"/>
        <w:rPr>
          <w:rFonts w:ascii="Arial" w:hAnsi="Arial" w:cs="Arial"/>
          <w:sz w:val="20"/>
          <w:szCs w:val="20"/>
        </w:rPr>
      </w:pPr>
      <w:r w:rsidRPr="00786359">
        <w:rPr>
          <w:rFonts w:ascii="Arial" w:hAnsi="Arial" w:cs="Arial"/>
          <w:sz w:val="20"/>
          <w:szCs w:val="20"/>
        </w:rPr>
        <w:t xml:space="preserve">Haré una declaración:  al Dios que creó este universo, y la galaxia, y a ti, el Dios que está en tu interior ahora, no le importa cómo amas a la Fuente Creadora. No le importa. Puedes hacerlo en tu propio tiempo, lo puedes hacer especializado; solo estoy diciendo que vas a lograr más si nos permites entrar todo el tiempo. </w:t>
      </w:r>
    </w:p>
    <w:p w:rsidR="008F2C1A" w:rsidRPr="00786359" w:rsidRDefault="008F2C1A" w:rsidP="00786359">
      <w:pPr>
        <w:spacing w:after="240"/>
        <w:jc w:val="both"/>
        <w:rPr>
          <w:rFonts w:ascii="Arial" w:hAnsi="Arial" w:cs="Arial"/>
          <w:sz w:val="20"/>
          <w:szCs w:val="20"/>
        </w:rPr>
      </w:pPr>
      <w:r w:rsidRPr="00786359">
        <w:rPr>
          <w:rFonts w:ascii="Arial" w:hAnsi="Arial" w:cs="Arial"/>
          <w:sz w:val="20"/>
          <w:szCs w:val="20"/>
        </w:rPr>
        <w:t>Es un mensaje común; lo daremos otra vez.  Lo daremos con otras palabras para que suene distinto, pero es el mismo mensaje.  Es hermoso: la alianza está allí siempre; el amor está siempre. Depende de ustedes.</w:t>
      </w:r>
    </w:p>
    <w:p w:rsidR="008F2C1A" w:rsidRPr="00E84B5E" w:rsidRDefault="008F2C1A" w:rsidP="005735A5">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8F2C1A" w:rsidRPr="005735A5" w:rsidRDefault="008F2C1A"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8F2C1A" w:rsidRPr="00E84B5E" w:rsidRDefault="008F2C1A" w:rsidP="00E84B5E">
      <w:pPr>
        <w:pStyle w:val="NoSpacing"/>
        <w:rPr>
          <w:rFonts w:ascii="Arial" w:hAnsi="Arial" w:cs="Arial"/>
          <w:sz w:val="20"/>
          <w:szCs w:val="20"/>
          <w:lang w:val="es-AR"/>
        </w:rPr>
      </w:pPr>
    </w:p>
    <w:p w:rsidR="008F2C1A" w:rsidRPr="00786359" w:rsidRDefault="008F2C1A" w:rsidP="00DF2843">
      <w:pPr>
        <w:spacing w:after="0"/>
      </w:pPr>
      <w:r w:rsidRPr="00E84B5E">
        <w:rPr>
          <w:rFonts w:ascii="Arial" w:hAnsi="Arial" w:cs="Arial"/>
          <w:sz w:val="20"/>
          <w:szCs w:val="20"/>
        </w:rPr>
        <w:t>© Lee Carroll</w:t>
      </w:r>
      <w:r>
        <w:t xml:space="preserve"> </w:t>
      </w:r>
      <w:hyperlink r:id="rId7" w:history="1">
        <w:r w:rsidRPr="0049570D">
          <w:rPr>
            <w:rStyle w:val="Hyperlink"/>
          </w:rPr>
          <w:t>http://audio.kryon.com/en/Portland-O-16-SAT-mini.mp3</w:t>
        </w:r>
      </w:hyperlink>
    </w:p>
    <w:p w:rsidR="008F2C1A" w:rsidRPr="00E127B4" w:rsidRDefault="008F2C1A" w:rsidP="00F05E7E">
      <w:pPr>
        <w:spacing w:after="0"/>
      </w:pPr>
      <w:r>
        <w:t xml:space="preserve">Desgrabación y </w:t>
      </w:r>
      <w:r w:rsidRPr="00E84B5E">
        <w:rPr>
          <w:rFonts w:ascii="Arial" w:hAnsi="Arial" w:cs="Arial"/>
          <w:sz w:val="20"/>
          <w:szCs w:val="20"/>
        </w:rPr>
        <w:t>Traducción: María Cristina Cáffaro</w:t>
      </w:r>
      <w:r>
        <w:rPr>
          <w:rFonts w:ascii="Arial" w:hAnsi="Arial" w:cs="Arial"/>
          <w:sz w:val="20"/>
          <w:szCs w:val="20"/>
        </w:rPr>
        <w:br/>
      </w:r>
      <w:hyperlink r:id="rId8"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Pr>
            <w:rStyle w:val="Hyperlink"/>
            <w:rFonts w:ascii="Arial" w:hAnsi="Arial" w:cs="Arial"/>
            <w:color w:val="003366"/>
            <w:sz w:val="20"/>
            <w:szCs w:val="20"/>
          </w:rPr>
          <w:t>www.manantialcaduceo.com.ar/libros.htm</w:t>
        </w:r>
      </w:hyperlink>
    </w:p>
    <w:p w:rsidR="008F2C1A" w:rsidRDefault="008F2C1A" w:rsidP="0027003A">
      <w:pPr>
        <w:spacing w:after="0"/>
        <w:jc w:val="both"/>
        <w:rPr>
          <w:rFonts w:ascii="Arial" w:hAnsi="Arial" w:cs="Arial"/>
          <w:sz w:val="20"/>
          <w:szCs w:val="20"/>
        </w:rPr>
      </w:pPr>
    </w:p>
    <w:p w:rsidR="008F2C1A" w:rsidRPr="00BF504F" w:rsidRDefault="008F2C1A" w:rsidP="00BF504F">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Pr>
            <w:rStyle w:val="Hyperlink"/>
            <w:rFonts w:ascii="Arial" w:hAnsi="Arial" w:cs="Arial"/>
            <w:i/>
            <w:iCs/>
            <w:sz w:val="20"/>
            <w:szCs w:val="20"/>
          </w:rPr>
          <w:t>http://www.manantialcaduceo.com.ar/libros.htm</w:t>
        </w:r>
      </w:hyperlink>
    </w:p>
    <w:sectPr w:rsidR="008F2C1A"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C1A" w:rsidRDefault="008F2C1A">
      <w:r>
        <w:separator/>
      </w:r>
    </w:p>
  </w:endnote>
  <w:endnote w:type="continuationSeparator" w:id="0">
    <w:p w:rsidR="008F2C1A" w:rsidRDefault="008F2C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C1A" w:rsidRDefault="008F2C1A"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2C1A" w:rsidRDefault="008F2C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C1A" w:rsidRDefault="008F2C1A"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F2C1A" w:rsidRDefault="008F2C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C1A" w:rsidRDefault="008F2C1A">
      <w:r>
        <w:separator/>
      </w:r>
    </w:p>
  </w:footnote>
  <w:footnote w:type="continuationSeparator" w:id="0">
    <w:p w:rsidR="008F2C1A" w:rsidRDefault="008F2C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0620E"/>
    <w:rsid w:val="0001684B"/>
    <w:rsid w:val="0002238C"/>
    <w:rsid w:val="00034E2E"/>
    <w:rsid w:val="0003701F"/>
    <w:rsid w:val="00043C0E"/>
    <w:rsid w:val="00065ACA"/>
    <w:rsid w:val="00076013"/>
    <w:rsid w:val="000812BF"/>
    <w:rsid w:val="000821B9"/>
    <w:rsid w:val="000C1DB3"/>
    <w:rsid w:val="000F1C8F"/>
    <w:rsid w:val="001001EB"/>
    <w:rsid w:val="00102D3F"/>
    <w:rsid w:val="00105D54"/>
    <w:rsid w:val="001060DD"/>
    <w:rsid w:val="001069D6"/>
    <w:rsid w:val="001115EB"/>
    <w:rsid w:val="00117E10"/>
    <w:rsid w:val="00137EA7"/>
    <w:rsid w:val="00143CE8"/>
    <w:rsid w:val="00155146"/>
    <w:rsid w:val="00180FB2"/>
    <w:rsid w:val="00197C1E"/>
    <w:rsid w:val="001A5BEF"/>
    <w:rsid w:val="001B79FD"/>
    <w:rsid w:val="001E60BD"/>
    <w:rsid w:val="001E68C7"/>
    <w:rsid w:val="001F114E"/>
    <w:rsid w:val="001F27C1"/>
    <w:rsid w:val="0020012C"/>
    <w:rsid w:val="0021473D"/>
    <w:rsid w:val="0021652B"/>
    <w:rsid w:val="002341E5"/>
    <w:rsid w:val="00237127"/>
    <w:rsid w:val="00244C41"/>
    <w:rsid w:val="0025238C"/>
    <w:rsid w:val="00256450"/>
    <w:rsid w:val="00266824"/>
    <w:rsid w:val="0027003A"/>
    <w:rsid w:val="0027418C"/>
    <w:rsid w:val="0028180D"/>
    <w:rsid w:val="00293290"/>
    <w:rsid w:val="00294075"/>
    <w:rsid w:val="00294F47"/>
    <w:rsid w:val="002A7636"/>
    <w:rsid w:val="002B358C"/>
    <w:rsid w:val="002B4DA8"/>
    <w:rsid w:val="002B52CD"/>
    <w:rsid w:val="002C35B8"/>
    <w:rsid w:val="002C5391"/>
    <w:rsid w:val="002D2596"/>
    <w:rsid w:val="002F7E4C"/>
    <w:rsid w:val="00304D9C"/>
    <w:rsid w:val="00306B43"/>
    <w:rsid w:val="00331348"/>
    <w:rsid w:val="00331599"/>
    <w:rsid w:val="00334956"/>
    <w:rsid w:val="003406FF"/>
    <w:rsid w:val="0034131E"/>
    <w:rsid w:val="00341E69"/>
    <w:rsid w:val="003420C0"/>
    <w:rsid w:val="00366EB6"/>
    <w:rsid w:val="00374316"/>
    <w:rsid w:val="003819C9"/>
    <w:rsid w:val="00392519"/>
    <w:rsid w:val="003A307D"/>
    <w:rsid w:val="003A35B1"/>
    <w:rsid w:val="003B1093"/>
    <w:rsid w:val="003B4E30"/>
    <w:rsid w:val="003C4D32"/>
    <w:rsid w:val="003C701D"/>
    <w:rsid w:val="003D3012"/>
    <w:rsid w:val="003D43B9"/>
    <w:rsid w:val="003D6F24"/>
    <w:rsid w:val="003D74CE"/>
    <w:rsid w:val="003F0BE5"/>
    <w:rsid w:val="003F33E2"/>
    <w:rsid w:val="003F4A5A"/>
    <w:rsid w:val="003F4DD6"/>
    <w:rsid w:val="003F4F11"/>
    <w:rsid w:val="00410872"/>
    <w:rsid w:val="00412D37"/>
    <w:rsid w:val="00413B76"/>
    <w:rsid w:val="004239E3"/>
    <w:rsid w:val="004344CA"/>
    <w:rsid w:val="00435559"/>
    <w:rsid w:val="00440878"/>
    <w:rsid w:val="0044126D"/>
    <w:rsid w:val="00446B09"/>
    <w:rsid w:val="0044785B"/>
    <w:rsid w:val="0045366D"/>
    <w:rsid w:val="00460C48"/>
    <w:rsid w:val="0047092A"/>
    <w:rsid w:val="00476EC9"/>
    <w:rsid w:val="00494C3F"/>
    <w:rsid w:val="0049570D"/>
    <w:rsid w:val="004A285F"/>
    <w:rsid w:val="004A41BB"/>
    <w:rsid w:val="004A4828"/>
    <w:rsid w:val="004A54B5"/>
    <w:rsid w:val="004B35AE"/>
    <w:rsid w:val="004B5D56"/>
    <w:rsid w:val="004C1CD3"/>
    <w:rsid w:val="004C2F7B"/>
    <w:rsid w:val="004F2343"/>
    <w:rsid w:val="005010E3"/>
    <w:rsid w:val="00501DC0"/>
    <w:rsid w:val="0050589E"/>
    <w:rsid w:val="005231AE"/>
    <w:rsid w:val="00524516"/>
    <w:rsid w:val="00541436"/>
    <w:rsid w:val="005735A5"/>
    <w:rsid w:val="0058640F"/>
    <w:rsid w:val="005917F3"/>
    <w:rsid w:val="00593A8D"/>
    <w:rsid w:val="005973EA"/>
    <w:rsid w:val="005A3DEB"/>
    <w:rsid w:val="005B1B92"/>
    <w:rsid w:val="005C147D"/>
    <w:rsid w:val="005C1807"/>
    <w:rsid w:val="005C7859"/>
    <w:rsid w:val="005D1A0D"/>
    <w:rsid w:val="005E15CB"/>
    <w:rsid w:val="005F3AC2"/>
    <w:rsid w:val="00610DBF"/>
    <w:rsid w:val="0061524A"/>
    <w:rsid w:val="0062160F"/>
    <w:rsid w:val="0062569E"/>
    <w:rsid w:val="006313FA"/>
    <w:rsid w:val="0063313D"/>
    <w:rsid w:val="00636DB7"/>
    <w:rsid w:val="00644CAB"/>
    <w:rsid w:val="00653A68"/>
    <w:rsid w:val="0066320D"/>
    <w:rsid w:val="00666342"/>
    <w:rsid w:val="00666AFD"/>
    <w:rsid w:val="00673009"/>
    <w:rsid w:val="00690E9C"/>
    <w:rsid w:val="0069316B"/>
    <w:rsid w:val="006A48D8"/>
    <w:rsid w:val="006D1D51"/>
    <w:rsid w:val="006D7055"/>
    <w:rsid w:val="0072642A"/>
    <w:rsid w:val="00727915"/>
    <w:rsid w:val="0073009F"/>
    <w:rsid w:val="007316A7"/>
    <w:rsid w:val="00737C1C"/>
    <w:rsid w:val="0074790E"/>
    <w:rsid w:val="007534DF"/>
    <w:rsid w:val="00762325"/>
    <w:rsid w:val="00767CB5"/>
    <w:rsid w:val="00786359"/>
    <w:rsid w:val="007950D1"/>
    <w:rsid w:val="007A163A"/>
    <w:rsid w:val="007A6043"/>
    <w:rsid w:val="007A77D9"/>
    <w:rsid w:val="007A7B13"/>
    <w:rsid w:val="007B2E4C"/>
    <w:rsid w:val="007E2028"/>
    <w:rsid w:val="00801F11"/>
    <w:rsid w:val="0080359F"/>
    <w:rsid w:val="00820BC4"/>
    <w:rsid w:val="008240AD"/>
    <w:rsid w:val="00825644"/>
    <w:rsid w:val="00834F8A"/>
    <w:rsid w:val="00835875"/>
    <w:rsid w:val="008454FB"/>
    <w:rsid w:val="00846F8D"/>
    <w:rsid w:val="008547AC"/>
    <w:rsid w:val="00865C1C"/>
    <w:rsid w:val="00866B96"/>
    <w:rsid w:val="00871FFF"/>
    <w:rsid w:val="0087632A"/>
    <w:rsid w:val="00891AED"/>
    <w:rsid w:val="008A16A6"/>
    <w:rsid w:val="008B5C7D"/>
    <w:rsid w:val="008B70FA"/>
    <w:rsid w:val="008D58AE"/>
    <w:rsid w:val="008F2C1A"/>
    <w:rsid w:val="008F6526"/>
    <w:rsid w:val="009136AD"/>
    <w:rsid w:val="00914EE6"/>
    <w:rsid w:val="00915218"/>
    <w:rsid w:val="00915EF1"/>
    <w:rsid w:val="00921357"/>
    <w:rsid w:val="0093531D"/>
    <w:rsid w:val="0095277B"/>
    <w:rsid w:val="00957EEE"/>
    <w:rsid w:val="00960A95"/>
    <w:rsid w:val="00966408"/>
    <w:rsid w:val="00966DF2"/>
    <w:rsid w:val="0097319F"/>
    <w:rsid w:val="00981152"/>
    <w:rsid w:val="00982DDC"/>
    <w:rsid w:val="00994CB6"/>
    <w:rsid w:val="00995B35"/>
    <w:rsid w:val="009A3C43"/>
    <w:rsid w:val="009A4AD9"/>
    <w:rsid w:val="009B17E9"/>
    <w:rsid w:val="009B32A7"/>
    <w:rsid w:val="009C0624"/>
    <w:rsid w:val="009C1EEB"/>
    <w:rsid w:val="009C391D"/>
    <w:rsid w:val="009C4412"/>
    <w:rsid w:val="009C4C53"/>
    <w:rsid w:val="009D0CBF"/>
    <w:rsid w:val="009D6058"/>
    <w:rsid w:val="009E6CF2"/>
    <w:rsid w:val="009E7ACE"/>
    <w:rsid w:val="009E7B6F"/>
    <w:rsid w:val="009F1D80"/>
    <w:rsid w:val="009F42E1"/>
    <w:rsid w:val="009F4C83"/>
    <w:rsid w:val="00A074C6"/>
    <w:rsid w:val="00A07C63"/>
    <w:rsid w:val="00A41C23"/>
    <w:rsid w:val="00A47B07"/>
    <w:rsid w:val="00A5287A"/>
    <w:rsid w:val="00A56D4F"/>
    <w:rsid w:val="00A6440D"/>
    <w:rsid w:val="00A650A1"/>
    <w:rsid w:val="00A666D7"/>
    <w:rsid w:val="00A66D83"/>
    <w:rsid w:val="00A74E9B"/>
    <w:rsid w:val="00A76DF7"/>
    <w:rsid w:val="00A81D9D"/>
    <w:rsid w:val="00A91E6E"/>
    <w:rsid w:val="00AA3836"/>
    <w:rsid w:val="00AB1F2B"/>
    <w:rsid w:val="00AB2094"/>
    <w:rsid w:val="00AB4DB3"/>
    <w:rsid w:val="00AD0A13"/>
    <w:rsid w:val="00AD367C"/>
    <w:rsid w:val="00AD63E6"/>
    <w:rsid w:val="00AD6C1A"/>
    <w:rsid w:val="00AD7826"/>
    <w:rsid w:val="00AE385A"/>
    <w:rsid w:val="00AE63BE"/>
    <w:rsid w:val="00AE6827"/>
    <w:rsid w:val="00AF1AB9"/>
    <w:rsid w:val="00AF680A"/>
    <w:rsid w:val="00B0357A"/>
    <w:rsid w:val="00B11E26"/>
    <w:rsid w:val="00B23030"/>
    <w:rsid w:val="00B23456"/>
    <w:rsid w:val="00B5150D"/>
    <w:rsid w:val="00B6518A"/>
    <w:rsid w:val="00B757C2"/>
    <w:rsid w:val="00B7796B"/>
    <w:rsid w:val="00B77977"/>
    <w:rsid w:val="00B845AB"/>
    <w:rsid w:val="00B84D8A"/>
    <w:rsid w:val="00B959B7"/>
    <w:rsid w:val="00BA5A0D"/>
    <w:rsid w:val="00BB1189"/>
    <w:rsid w:val="00BB6567"/>
    <w:rsid w:val="00BC06F5"/>
    <w:rsid w:val="00BC2674"/>
    <w:rsid w:val="00BC5549"/>
    <w:rsid w:val="00BC5C8B"/>
    <w:rsid w:val="00BD710E"/>
    <w:rsid w:val="00BD7554"/>
    <w:rsid w:val="00BE1FE7"/>
    <w:rsid w:val="00BE4700"/>
    <w:rsid w:val="00BF065D"/>
    <w:rsid w:val="00BF504F"/>
    <w:rsid w:val="00BF778F"/>
    <w:rsid w:val="00C05D82"/>
    <w:rsid w:val="00C15084"/>
    <w:rsid w:val="00C25308"/>
    <w:rsid w:val="00C277F2"/>
    <w:rsid w:val="00C54654"/>
    <w:rsid w:val="00C5680A"/>
    <w:rsid w:val="00C66B1C"/>
    <w:rsid w:val="00C711E7"/>
    <w:rsid w:val="00C762EB"/>
    <w:rsid w:val="00C80603"/>
    <w:rsid w:val="00CC48B1"/>
    <w:rsid w:val="00CD2393"/>
    <w:rsid w:val="00CD3A5A"/>
    <w:rsid w:val="00CD4DD1"/>
    <w:rsid w:val="00CE7C26"/>
    <w:rsid w:val="00CE7E64"/>
    <w:rsid w:val="00CF5ABB"/>
    <w:rsid w:val="00D0228F"/>
    <w:rsid w:val="00D21E7B"/>
    <w:rsid w:val="00D35F67"/>
    <w:rsid w:val="00D45410"/>
    <w:rsid w:val="00D50EAD"/>
    <w:rsid w:val="00D669F9"/>
    <w:rsid w:val="00D7567C"/>
    <w:rsid w:val="00D875CC"/>
    <w:rsid w:val="00D8767D"/>
    <w:rsid w:val="00D96D8A"/>
    <w:rsid w:val="00DB135D"/>
    <w:rsid w:val="00DB211E"/>
    <w:rsid w:val="00DD1D75"/>
    <w:rsid w:val="00DF08E6"/>
    <w:rsid w:val="00DF2843"/>
    <w:rsid w:val="00DF4EF7"/>
    <w:rsid w:val="00DF4F01"/>
    <w:rsid w:val="00E0399E"/>
    <w:rsid w:val="00E0642D"/>
    <w:rsid w:val="00E078D6"/>
    <w:rsid w:val="00E127B4"/>
    <w:rsid w:val="00E162AC"/>
    <w:rsid w:val="00E22E5B"/>
    <w:rsid w:val="00E2351C"/>
    <w:rsid w:val="00E3017C"/>
    <w:rsid w:val="00E37AC4"/>
    <w:rsid w:val="00E43D3D"/>
    <w:rsid w:val="00E5039C"/>
    <w:rsid w:val="00E51D7F"/>
    <w:rsid w:val="00E5277E"/>
    <w:rsid w:val="00E82627"/>
    <w:rsid w:val="00E83096"/>
    <w:rsid w:val="00E8442B"/>
    <w:rsid w:val="00E84B5E"/>
    <w:rsid w:val="00E9209E"/>
    <w:rsid w:val="00EA3780"/>
    <w:rsid w:val="00EA609A"/>
    <w:rsid w:val="00EB0B2D"/>
    <w:rsid w:val="00EB3214"/>
    <w:rsid w:val="00ED11FD"/>
    <w:rsid w:val="00ED22DA"/>
    <w:rsid w:val="00ED6A9D"/>
    <w:rsid w:val="00F05E7E"/>
    <w:rsid w:val="00F06D2C"/>
    <w:rsid w:val="00F171DF"/>
    <w:rsid w:val="00F22173"/>
    <w:rsid w:val="00F22E5F"/>
    <w:rsid w:val="00F23D5A"/>
    <w:rsid w:val="00F371A7"/>
    <w:rsid w:val="00F478C5"/>
    <w:rsid w:val="00F5748A"/>
    <w:rsid w:val="00F63215"/>
    <w:rsid w:val="00F6578F"/>
    <w:rsid w:val="00F6692D"/>
    <w:rsid w:val="00F6798B"/>
    <w:rsid w:val="00F75DB2"/>
    <w:rsid w:val="00F7604E"/>
    <w:rsid w:val="00F86C3F"/>
    <w:rsid w:val="00FA0538"/>
    <w:rsid w:val="00FA3021"/>
    <w:rsid w:val="00FB209A"/>
    <w:rsid w:val="00FB7A17"/>
    <w:rsid w:val="00FC37B4"/>
    <w:rsid w:val="00FD1E43"/>
    <w:rsid w:val="00FD56FA"/>
    <w:rsid w:val="00FE39BC"/>
    <w:rsid w:val="00FE5836"/>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1823497446">
      <w:marLeft w:val="0"/>
      <w:marRight w:val="0"/>
      <w:marTop w:val="0"/>
      <w:marBottom w:val="0"/>
      <w:divBdr>
        <w:top w:val="none" w:sz="0" w:space="0" w:color="auto"/>
        <w:left w:val="none" w:sz="0" w:space="0" w:color="auto"/>
        <w:bottom w:val="none" w:sz="0" w:space="0" w:color="auto"/>
        <w:right w:val="none" w:sz="0" w:space="0" w:color="auto"/>
      </w:divBdr>
    </w:div>
    <w:div w:id="1823497447">
      <w:marLeft w:val="0"/>
      <w:marRight w:val="0"/>
      <w:marTop w:val="0"/>
      <w:marBottom w:val="0"/>
      <w:divBdr>
        <w:top w:val="none" w:sz="0" w:space="0" w:color="auto"/>
        <w:left w:val="none" w:sz="0" w:space="0" w:color="auto"/>
        <w:bottom w:val="none" w:sz="0" w:space="0" w:color="auto"/>
        <w:right w:val="none" w:sz="0" w:space="0" w:color="auto"/>
      </w:divBdr>
    </w:div>
    <w:div w:id="1823497449">
      <w:marLeft w:val="0"/>
      <w:marRight w:val="0"/>
      <w:marTop w:val="0"/>
      <w:marBottom w:val="0"/>
      <w:divBdr>
        <w:top w:val="none" w:sz="0" w:space="0" w:color="auto"/>
        <w:left w:val="none" w:sz="0" w:space="0" w:color="auto"/>
        <w:bottom w:val="none" w:sz="0" w:space="0" w:color="auto"/>
        <w:right w:val="none" w:sz="0" w:space="0" w:color="auto"/>
      </w:divBdr>
      <w:divsChild>
        <w:div w:id="1823497448">
          <w:marLeft w:val="0"/>
          <w:marRight w:val="0"/>
          <w:marTop w:val="0"/>
          <w:marBottom w:val="0"/>
          <w:divBdr>
            <w:top w:val="none" w:sz="0" w:space="0" w:color="auto"/>
            <w:left w:val="none" w:sz="0" w:space="0" w:color="auto"/>
            <w:bottom w:val="none" w:sz="0" w:space="0" w:color="auto"/>
            <w:right w:val="none" w:sz="0" w:space="0" w:color="auto"/>
          </w:divBdr>
          <w:divsChild>
            <w:div w:id="1823497469">
              <w:marLeft w:val="0"/>
              <w:marRight w:val="0"/>
              <w:marTop w:val="0"/>
              <w:marBottom w:val="0"/>
              <w:divBdr>
                <w:top w:val="none" w:sz="0" w:space="0" w:color="auto"/>
                <w:left w:val="none" w:sz="0" w:space="0" w:color="auto"/>
                <w:bottom w:val="none" w:sz="0" w:space="0" w:color="auto"/>
                <w:right w:val="none" w:sz="0" w:space="0" w:color="auto"/>
              </w:divBdr>
              <w:divsChild>
                <w:div w:id="18234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497463">
      <w:marLeft w:val="0"/>
      <w:marRight w:val="0"/>
      <w:marTop w:val="0"/>
      <w:marBottom w:val="0"/>
      <w:divBdr>
        <w:top w:val="none" w:sz="0" w:space="0" w:color="auto"/>
        <w:left w:val="none" w:sz="0" w:space="0" w:color="auto"/>
        <w:bottom w:val="none" w:sz="0" w:space="0" w:color="auto"/>
        <w:right w:val="none" w:sz="0" w:space="0" w:color="auto"/>
      </w:divBdr>
      <w:divsChild>
        <w:div w:id="1823497459">
          <w:marLeft w:val="0"/>
          <w:marRight w:val="0"/>
          <w:marTop w:val="0"/>
          <w:marBottom w:val="0"/>
          <w:divBdr>
            <w:top w:val="none" w:sz="0" w:space="0" w:color="auto"/>
            <w:left w:val="none" w:sz="0" w:space="0" w:color="auto"/>
            <w:bottom w:val="none" w:sz="0" w:space="0" w:color="auto"/>
            <w:right w:val="none" w:sz="0" w:space="0" w:color="auto"/>
          </w:divBdr>
          <w:divsChild>
            <w:div w:id="1823497458">
              <w:marLeft w:val="0"/>
              <w:marRight w:val="0"/>
              <w:marTop w:val="0"/>
              <w:marBottom w:val="0"/>
              <w:divBdr>
                <w:top w:val="none" w:sz="0" w:space="0" w:color="auto"/>
                <w:left w:val="none" w:sz="0" w:space="0" w:color="auto"/>
                <w:bottom w:val="none" w:sz="0" w:space="0" w:color="auto"/>
                <w:right w:val="none" w:sz="0" w:space="0" w:color="auto"/>
              </w:divBdr>
              <w:divsChild>
                <w:div w:id="182349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497467">
      <w:marLeft w:val="0"/>
      <w:marRight w:val="0"/>
      <w:marTop w:val="0"/>
      <w:marBottom w:val="0"/>
      <w:divBdr>
        <w:top w:val="none" w:sz="0" w:space="0" w:color="auto"/>
        <w:left w:val="none" w:sz="0" w:space="0" w:color="auto"/>
        <w:bottom w:val="none" w:sz="0" w:space="0" w:color="auto"/>
        <w:right w:val="none" w:sz="0" w:space="0" w:color="auto"/>
      </w:divBdr>
      <w:divsChild>
        <w:div w:id="1823497471">
          <w:marLeft w:val="0"/>
          <w:marRight w:val="0"/>
          <w:marTop w:val="0"/>
          <w:marBottom w:val="0"/>
          <w:divBdr>
            <w:top w:val="none" w:sz="0" w:space="0" w:color="auto"/>
            <w:left w:val="none" w:sz="0" w:space="0" w:color="auto"/>
            <w:bottom w:val="none" w:sz="0" w:space="0" w:color="auto"/>
            <w:right w:val="none" w:sz="0" w:space="0" w:color="auto"/>
          </w:divBdr>
          <w:divsChild>
            <w:div w:id="1823497466">
              <w:marLeft w:val="0"/>
              <w:marRight w:val="0"/>
              <w:marTop w:val="0"/>
              <w:marBottom w:val="0"/>
              <w:divBdr>
                <w:top w:val="none" w:sz="0" w:space="0" w:color="auto"/>
                <w:left w:val="none" w:sz="0" w:space="0" w:color="auto"/>
                <w:bottom w:val="none" w:sz="0" w:space="0" w:color="auto"/>
                <w:right w:val="none" w:sz="0" w:space="0" w:color="auto"/>
              </w:divBdr>
              <w:divsChild>
                <w:div w:id="1823497451">
                  <w:marLeft w:val="0"/>
                  <w:marRight w:val="0"/>
                  <w:marTop w:val="0"/>
                  <w:marBottom w:val="0"/>
                  <w:divBdr>
                    <w:top w:val="none" w:sz="0" w:space="0" w:color="auto"/>
                    <w:left w:val="none" w:sz="0" w:space="0" w:color="auto"/>
                    <w:bottom w:val="none" w:sz="0" w:space="0" w:color="auto"/>
                    <w:right w:val="none" w:sz="0" w:space="0" w:color="auto"/>
                  </w:divBdr>
                  <w:divsChild>
                    <w:div w:id="1823497460">
                      <w:marLeft w:val="0"/>
                      <w:marRight w:val="0"/>
                      <w:marTop w:val="0"/>
                      <w:marBottom w:val="0"/>
                      <w:divBdr>
                        <w:top w:val="none" w:sz="0" w:space="0" w:color="auto"/>
                        <w:left w:val="none" w:sz="0" w:space="0" w:color="auto"/>
                        <w:bottom w:val="none" w:sz="0" w:space="0" w:color="auto"/>
                        <w:right w:val="none" w:sz="0" w:space="0" w:color="auto"/>
                      </w:divBdr>
                      <w:divsChild>
                        <w:div w:id="1823497450">
                          <w:marLeft w:val="0"/>
                          <w:marRight w:val="0"/>
                          <w:marTop w:val="0"/>
                          <w:marBottom w:val="240"/>
                          <w:divBdr>
                            <w:top w:val="none" w:sz="0" w:space="0" w:color="auto"/>
                            <w:left w:val="none" w:sz="0" w:space="0" w:color="auto"/>
                            <w:bottom w:val="none" w:sz="0" w:space="0" w:color="auto"/>
                            <w:right w:val="none" w:sz="0" w:space="0" w:color="auto"/>
                          </w:divBdr>
                        </w:div>
                        <w:div w:id="1823497452">
                          <w:marLeft w:val="0"/>
                          <w:marRight w:val="0"/>
                          <w:marTop w:val="0"/>
                          <w:marBottom w:val="240"/>
                          <w:divBdr>
                            <w:top w:val="none" w:sz="0" w:space="0" w:color="auto"/>
                            <w:left w:val="none" w:sz="0" w:space="0" w:color="auto"/>
                            <w:bottom w:val="none" w:sz="0" w:space="0" w:color="auto"/>
                            <w:right w:val="none" w:sz="0" w:space="0" w:color="auto"/>
                          </w:divBdr>
                        </w:div>
                        <w:div w:id="1823497453">
                          <w:marLeft w:val="0"/>
                          <w:marRight w:val="0"/>
                          <w:marTop w:val="0"/>
                          <w:marBottom w:val="240"/>
                          <w:divBdr>
                            <w:top w:val="none" w:sz="0" w:space="0" w:color="auto"/>
                            <w:left w:val="none" w:sz="0" w:space="0" w:color="auto"/>
                            <w:bottom w:val="none" w:sz="0" w:space="0" w:color="auto"/>
                            <w:right w:val="none" w:sz="0" w:space="0" w:color="auto"/>
                          </w:divBdr>
                        </w:div>
                        <w:div w:id="1823497454">
                          <w:marLeft w:val="0"/>
                          <w:marRight w:val="0"/>
                          <w:marTop w:val="0"/>
                          <w:marBottom w:val="240"/>
                          <w:divBdr>
                            <w:top w:val="none" w:sz="0" w:space="0" w:color="auto"/>
                            <w:left w:val="none" w:sz="0" w:space="0" w:color="auto"/>
                            <w:bottom w:val="none" w:sz="0" w:space="0" w:color="auto"/>
                            <w:right w:val="none" w:sz="0" w:space="0" w:color="auto"/>
                          </w:divBdr>
                        </w:div>
                        <w:div w:id="1823497455">
                          <w:marLeft w:val="0"/>
                          <w:marRight w:val="0"/>
                          <w:marTop w:val="0"/>
                          <w:marBottom w:val="240"/>
                          <w:divBdr>
                            <w:top w:val="none" w:sz="0" w:space="0" w:color="auto"/>
                            <w:left w:val="none" w:sz="0" w:space="0" w:color="auto"/>
                            <w:bottom w:val="none" w:sz="0" w:space="0" w:color="auto"/>
                            <w:right w:val="none" w:sz="0" w:space="0" w:color="auto"/>
                          </w:divBdr>
                        </w:div>
                        <w:div w:id="1823497457">
                          <w:marLeft w:val="0"/>
                          <w:marRight w:val="0"/>
                          <w:marTop w:val="0"/>
                          <w:marBottom w:val="240"/>
                          <w:divBdr>
                            <w:top w:val="none" w:sz="0" w:space="0" w:color="auto"/>
                            <w:left w:val="none" w:sz="0" w:space="0" w:color="auto"/>
                            <w:bottom w:val="none" w:sz="0" w:space="0" w:color="auto"/>
                            <w:right w:val="none" w:sz="0" w:space="0" w:color="auto"/>
                          </w:divBdr>
                        </w:div>
                        <w:div w:id="1823497461">
                          <w:marLeft w:val="0"/>
                          <w:marRight w:val="0"/>
                          <w:marTop w:val="0"/>
                          <w:marBottom w:val="240"/>
                          <w:divBdr>
                            <w:top w:val="none" w:sz="0" w:space="0" w:color="auto"/>
                            <w:left w:val="none" w:sz="0" w:space="0" w:color="auto"/>
                            <w:bottom w:val="none" w:sz="0" w:space="0" w:color="auto"/>
                            <w:right w:val="none" w:sz="0" w:space="0" w:color="auto"/>
                          </w:divBdr>
                        </w:div>
                        <w:div w:id="1823497462">
                          <w:marLeft w:val="0"/>
                          <w:marRight w:val="0"/>
                          <w:marTop w:val="0"/>
                          <w:marBottom w:val="240"/>
                          <w:divBdr>
                            <w:top w:val="none" w:sz="0" w:space="0" w:color="auto"/>
                            <w:left w:val="none" w:sz="0" w:space="0" w:color="auto"/>
                            <w:bottom w:val="none" w:sz="0" w:space="0" w:color="auto"/>
                            <w:right w:val="none" w:sz="0" w:space="0" w:color="auto"/>
                          </w:divBdr>
                        </w:div>
                        <w:div w:id="1823497464">
                          <w:marLeft w:val="0"/>
                          <w:marRight w:val="0"/>
                          <w:marTop w:val="0"/>
                          <w:marBottom w:val="240"/>
                          <w:divBdr>
                            <w:top w:val="none" w:sz="0" w:space="0" w:color="auto"/>
                            <w:left w:val="none" w:sz="0" w:space="0" w:color="auto"/>
                            <w:bottom w:val="none" w:sz="0" w:space="0" w:color="auto"/>
                            <w:right w:val="none" w:sz="0" w:space="0" w:color="auto"/>
                          </w:divBdr>
                        </w:div>
                        <w:div w:id="1823497465">
                          <w:marLeft w:val="0"/>
                          <w:marRight w:val="0"/>
                          <w:marTop w:val="0"/>
                          <w:marBottom w:val="240"/>
                          <w:divBdr>
                            <w:top w:val="none" w:sz="0" w:space="0" w:color="auto"/>
                            <w:left w:val="none" w:sz="0" w:space="0" w:color="auto"/>
                            <w:bottom w:val="none" w:sz="0" w:space="0" w:color="auto"/>
                            <w:right w:val="none" w:sz="0" w:space="0" w:color="auto"/>
                          </w:divBdr>
                        </w:div>
                        <w:div w:id="18234974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23497472">
      <w:marLeft w:val="0"/>
      <w:marRight w:val="0"/>
      <w:marTop w:val="0"/>
      <w:marBottom w:val="0"/>
      <w:divBdr>
        <w:top w:val="none" w:sz="0" w:space="0" w:color="auto"/>
        <w:left w:val="none" w:sz="0" w:space="0" w:color="auto"/>
        <w:bottom w:val="none" w:sz="0" w:space="0" w:color="auto"/>
        <w:right w:val="none" w:sz="0" w:space="0" w:color="auto"/>
      </w:divBdr>
      <w:divsChild>
        <w:div w:id="1823497475">
          <w:marLeft w:val="0"/>
          <w:marRight w:val="0"/>
          <w:marTop w:val="0"/>
          <w:marBottom w:val="0"/>
          <w:divBdr>
            <w:top w:val="none" w:sz="0" w:space="0" w:color="auto"/>
            <w:left w:val="none" w:sz="0" w:space="0" w:color="auto"/>
            <w:bottom w:val="none" w:sz="0" w:space="0" w:color="auto"/>
            <w:right w:val="none" w:sz="0" w:space="0" w:color="auto"/>
          </w:divBdr>
          <w:divsChild>
            <w:div w:id="1823497473">
              <w:marLeft w:val="0"/>
              <w:marRight w:val="0"/>
              <w:marTop w:val="0"/>
              <w:marBottom w:val="0"/>
              <w:divBdr>
                <w:top w:val="none" w:sz="0" w:space="0" w:color="auto"/>
                <w:left w:val="none" w:sz="0" w:space="0" w:color="auto"/>
                <w:bottom w:val="none" w:sz="0" w:space="0" w:color="auto"/>
                <w:right w:val="none" w:sz="0" w:space="0" w:color="auto"/>
              </w:divBdr>
              <w:divsChild>
                <w:div w:id="182349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497496">
      <w:marLeft w:val="0"/>
      <w:marRight w:val="0"/>
      <w:marTop w:val="0"/>
      <w:marBottom w:val="0"/>
      <w:divBdr>
        <w:top w:val="none" w:sz="0" w:space="0" w:color="auto"/>
        <w:left w:val="none" w:sz="0" w:space="0" w:color="auto"/>
        <w:bottom w:val="none" w:sz="0" w:space="0" w:color="auto"/>
        <w:right w:val="none" w:sz="0" w:space="0" w:color="auto"/>
      </w:divBdr>
      <w:divsChild>
        <w:div w:id="1823497517">
          <w:marLeft w:val="0"/>
          <w:marRight w:val="0"/>
          <w:marTop w:val="0"/>
          <w:marBottom w:val="0"/>
          <w:divBdr>
            <w:top w:val="none" w:sz="0" w:space="0" w:color="auto"/>
            <w:left w:val="none" w:sz="0" w:space="0" w:color="auto"/>
            <w:bottom w:val="none" w:sz="0" w:space="0" w:color="auto"/>
            <w:right w:val="none" w:sz="0" w:space="0" w:color="auto"/>
          </w:divBdr>
          <w:divsChild>
            <w:div w:id="1823497497">
              <w:marLeft w:val="0"/>
              <w:marRight w:val="0"/>
              <w:marTop w:val="0"/>
              <w:marBottom w:val="0"/>
              <w:divBdr>
                <w:top w:val="none" w:sz="0" w:space="0" w:color="auto"/>
                <w:left w:val="none" w:sz="0" w:space="0" w:color="auto"/>
                <w:bottom w:val="none" w:sz="0" w:space="0" w:color="auto"/>
                <w:right w:val="none" w:sz="0" w:space="0" w:color="auto"/>
              </w:divBdr>
              <w:divsChild>
                <w:div w:id="1823497503">
                  <w:marLeft w:val="0"/>
                  <w:marRight w:val="0"/>
                  <w:marTop w:val="0"/>
                  <w:marBottom w:val="0"/>
                  <w:divBdr>
                    <w:top w:val="none" w:sz="0" w:space="0" w:color="auto"/>
                    <w:left w:val="none" w:sz="0" w:space="0" w:color="auto"/>
                    <w:bottom w:val="none" w:sz="0" w:space="0" w:color="auto"/>
                    <w:right w:val="none" w:sz="0" w:space="0" w:color="auto"/>
                  </w:divBdr>
                  <w:divsChild>
                    <w:div w:id="1823497498">
                      <w:marLeft w:val="0"/>
                      <w:marRight w:val="0"/>
                      <w:marTop w:val="0"/>
                      <w:marBottom w:val="0"/>
                      <w:divBdr>
                        <w:top w:val="none" w:sz="0" w:space="0" w:color="auto"/>
                        <w:left w:val="none" w:sz="0" w:space="0" w:color="auto"/>
                        <w:bottom w:val="none" w:sz="0" w:space="0" w:color="auto"/>
                        <w:right w:val="none" w:sz="0" w:space="0" w:color="auto"/>
                      </w:divBdr>
                      <w:divsChild>
                        <w:div w:id="1823497476">
                          <w:marLeft w:val="0"/>
                          <w:marRight w:val="0"/>
                          <w:marTop w:val="0"/>
                          <w:marBottom w:val="240"/>
                          <w:divBdr>
                            <w:top w:val="none" w:sz="0" w:space="0" w:color="auto"/>
                            <w:left w:val="none" w:sz="0" w:space="0" w:color="auto"/>
                            <w:bottom w:val="none" w:sz="0" w:space="0" w:color="auto"/>
                            <w:right w:val="none" w:sz="0" w:space="0" w:color="auto"/>
                          </w:divBdr>
                        </w:div>
                        <w:div w:id="1823497477">
                          <w:marLeft w:val="0"/>
                          <w:marRight w:val="0"/>
                          <w:marTop w:val="0"/>
                          <w:marBottom w:val="240"/>
                          <w:divBdr>
                            <w:top w:val="none" w:sz="0" w:space="0" w:color="auto"/>
                            <w:left w:val="none" w:sz="0" w:space="0" w:color="auto"/>
                            <w:bottom w:val="none" w:sz="0" w:space="0" w:color="auto"/>
                            <w:right w:val="none" w:sz="0" w:space="0" w:color="auto"/>
                          </w:divBdr>
                        </w:div>
                        <w:div w:id="1823497479">
                          <w:marLeft w:val="0"/>
                          <w:marRight w:val="0"/>
                          <w:marTop w:val="0"/>
                          <w:marBottom w:val="240"/>
                          <w:divBdr>
                            <w:top w:val="none" w:sz="0" w:space="0" w:color="auto"/>
                            <w:left w:val="none" w:sz="0" w:space="0" w:color="auto"/>
                            <w:bottom w:val="none" w:sz="0" w:space="0" w:color="auto"/>
                            <w:right w:val="none" w:sz="0" w:space="0" w:color="auto"/>
                          </w:divBdr>
                        </w:div>
                        <w:div w:id="1823497484">
                          <w:marLeft w:val="0"/>
                          <w:marRight w:val="0"/>
                          <w:marTop w:val="0"/>
                          <w:marBottom w:val="240"/>
                          <w:divBdr>
                            <w:top w:val="none" w:sz="0" w:space="0" w:color="auto"/>
                            <w:left w:val="none" w:sz="0" w:space="0" w:color="auto"/>
                            <w:bottom w:val="none" w:sz="0" w:space="0" w:color="auto"/>
                            <w:right w:val="none" w:sz="0" w:space="0" w:color="auto"/>
                          </w:divBdr>
                        </w:div>
                        <w:div w:id="1823497486">
                          <w:marLeft w:val="0"/>
                          <w:marRight w:val="0"/>
                          <w:marTop w:val="0"/>
                          <w:marBottom w:val="240"/>
                          <w:divBdr>
                            <w:top w:val="none" w:sz="0" w:space="0" w:color="auto"/>
                            <w:left w:val="none" w:sz="0" w:space="0" w:color="auto"/>
                            <w:bottom w:val="none" w:sz="0" w:space="0" w:color="auto"/>
                            <w:right w:val="none" w:sz="0" w:space="0" w:color="auto"/>
                          </w:divBdr>
                        </w:div>
                        <w:div w:id="1823497488">
                          <w:marLeft w:val="0"/>
                          <w:marRight w:val="0"/>
                          <w:marTop w:val="0"/>
                          <w:marBottom w:val="240"/>
                          <w:divBdr>
                            <w:top w:val="none" w:sz="0" w:space="0" w:color="auto"/>
                            <w:left w:val="none" w:sz="0" w:space="0" w:color="auto"/>
                            <w:bottom w:val="none" w:sz="0" w:space="0" w:color="auto"/>
                            <w:right w:val="none" w:sz="0" w:space="0" w:color="auto"/>
                          </w:divBdr>
                        </w:div>
                        <w:div w:id="1823497489">
                          <w:marLeft w:val="0"/>
                          <w:marRight w:val="0"/>
                          <w:marTop w:val="0"/>
                          <w:marBottom w:val="240"/>
                          <w:divBdr>
                            <w:top w:val="none" w:sz="0" w:space="0" w:color="auto"/>
                            <w:left w:val="none" w:sz="0" w:space="0" w:color="auto"/>
                            <w:bottom w:val="none" w:sz="0" w:space="0" w:color="auto"/>
                            <w:right w:val="none" w:sz="0" w:space="0" w:color="auto"/>
                          </w:divBdr>
                        </w:div>
                        <w:div w:id="1823497490">
                          <w:marLeft w:val="0"/>
                          <w:marRight w:val="0"/>
                          <w:marTop w:val="0"/>
                          <w:marBottom w:val="240"/>
                          <w:divBdr>
                            <w:top w:val="none" w:sz="0" w:space="0" w:color="auto"/>
                            <w:left w:val="none" w:sz="0" w:space="0" w:color="auto"/>
                            <w:bottom w:val="none" w:sz="0" w:space="0" w:color="auto"/>
                            <w:right w:val="none" w:sz="0" w:space="0" w:color="auto"/>
                          </w:divBdr>
                        </w:div>
                        <w:div w:id="1823497493">
                          <w:marLeft w:val="0"/>
                          <w:marRight w:val="0"/>
                          <w:marTop w:val="0"/>
                          <w:marBottom w:val="240"/>
                          <w:divBdr>
                            <w:top w:val="none" w:sz="0" w:space="0" w:color="auto"/>
                            <w:left w:val="none" w:sz="0" w:space="0" w:color="auto"/>
                            <w:bottom w:val="none" w:sz="0" w:space="0" w:color="auto"/>
                            <w:right w:val="none" w:sz="0" w:space="0" w:color="auto"/>
                          </w:divBdr>
                        </w:div>
                        <w:div w:id="1823497494">
                          <w:marLeft w:val="0"/>
                          <w:marRight w:val="0"/>
                          <w:marTop w:val="0"/>
                          <w:marBottom w:val="240"/>
                          <w:divBdr>
                            <w:top w:val="none" w:sz="0" w:space="0" w:color="auto"/>
                            <w:left w:val="none" w:sz="0" w:space="0" w:color="auto"/>
                            <w:bottom w:val="none" w:sz="0" w:space="0" w:color="auto"/>
                            <w:right w:val="none" w:sz="0" w:space="0" w:color="auto"/>
                          </w:divBdr>
                        </w:div>
                        <w:div w:id="1823497502">
                          <w:marLeft w:val="0"/>
                          <w:marRight w:val="0"/>
                          <w:marTop w:val="0"/>
                          <w:marBottom w:val="240"/>
                          <w:divBdr>
                            <w:top w:val="none" w:sz="0" w:space="0" w:color="auto"/>
                            <w:left w:val="none" w:sz="0" w:space="0" w:color="auto"/>
                            <w:bottom w:val="none" w:sz="0" w:space="0" w:color="auto"/>
                            <w:right w:val="none" w:sz="0" w:space="0" w:color="auto"/>
                          </w:divBdr>
                        </w:div>
                        <w:div w:id="1823497510">
                          <w:marLeft w:val="0"/>
                          <w:marRight w:val="0"/>
                          <w:marTop w:val="0"/>
                          <w:marBottom w:val="240"/>
                          <w:divBdr>
                            <w:top w:val="none" w:sz="0" w:space="0" w:color="auto"/>
                            <w:left w:val="none" w:sz="0" w:space="0" w:color="auto"/>
                            <w:bottom w:val="none" w:sz="0" w:space="0" w:color="auto"/>
                            <w:right w:val="none" w:sz="0" w:space="0" w:color="auto"/>
                          </w:divBdr>
                        </w:div>
                        <w:div w:id="1823497511">
                          <w:marLeft w:val="0"/>
                          <w:marRight w:val="0"/>
                          <w:marTop w:val="0"/>
                          <w:marBottom w:val="240"/>
                          <w:divBdr>
                            <w:top w:val="none" w:sz="0" w:space="0" w:color="auto"/>
                            <w:left w:val="none" w:sz="0" w:space="0" w:color="auto"/>
                            <w:bottom w:val="none" w:sz="0" w:space="0" w:color="auto"/>
                            <w:right w:val="none" w:sz="0" w:space="0" w:color="auto"/>
                          </w:divBdr>
                        </w:div>
                        <w:div w:id="1823497514">
                          <w:marLeft w:val="0"/>
                          <w:marRight w:val="0"/>
                          <w:marTop w:val="0"/>
                          <w:marBottom w:val="240"/>
                          <w:divBdr>
                            <w:top w:val="none" w:sz="0" w:space="0" w:color="auto"/>
                            <w:left w:val="none" w:sz="0" w:space="0" w:color="auto"/>
                            <w:bottom w:val="none" w:sz="0" w:space="0" w:color="auto"/>
                            <w:right w:val="none" w:sz="0" w:space="0" w:color="auto"/>
                          </w:divBdr>
                        </w:div>
                        <w:div w:id="1823497518">
                          <w:marLeft w:val="0"/>
                          <w:marRight w:val="0"/>
                          <w:marTop w:val="0"/>
                          <w:marBottom w:val="240"/>
                          <w:divBdr>
                            <w:top w:val="none" w:sz="0" w:space="0" w:color="auto"/>
                            <w:left w:val="none" w:sz="0" w:space="0" w:color="auto"/>
                            <w:bottom w:val="none" w:sz="0" w:space="0" w:color="auto"/>
                            <w:right w:val="none" w:sz="0" w:space="0" w:color="auto"/>
                          </w:divBdr>
                        </w:div>
                        <w:div w:id="1823497520">
                          <w:marLeft w:val="0"/>
                          <w:marRight w:val="0"/>
                          <w:marTop w:val="0"/>
                          <w:marBottom w:val="240"/>
                          <w:divBdr>
                            <w:top w:val="none" w:sz="0" w:space="0" w:color="auto"/>
                            <w:left w:val="none" w:sz="0" w:space="0" w:color="auto"/>
                            <w:bottom w:val="none" w:sz="0" w:space="0" w:color="auto"/>
                            <w:right w:val="none" w:sz="0" w:space="0" w:color="auto"/>
                          </w:divBdr>
                        </w:div>
                        <w:div w:id="1823497521">
                          <w:marLeft w:val="0"/>
                          <w:marRight w:val="0"/>
                          <w:marTop w:val="0"/>
                          <w:marBottom w:val="240"/>
                          <w:divBdr>
                            <w:top w:val="none" w:sz="0" w:space="0" w:color="auto"/>
                            <w:left w:val="none" w:sz="0" w:space="0" w:color="auto"/>
                            <w:bottom w:val="none" w:sz="0" w:space="0" w:color="auto"/>
                            <w:right w:val="none" w:sz="0" w:space="0" w:color="auto"/>
                          </w:divBdr>
                        </w:div>
                        <w:div w:id="1823497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23497519">
      <w:marLeft w:val="0"/>
      <w:marRight w:val="0"/>
      <w:marTop w:val="0"/>
      <w:marBottom w:val="0"/>
      <w:divBdr>
        <w:top w:val="none" w:sz="0" w:space="0" w:color="auto"/>
        <w:left w:val="none" w:sz="0" w:space="0" w:color="auto"/>
        <w:bottom w:val="none" w:sz="0" w:space="0" w:color="auto"/>
        <w:right w:val="none" w:sz="0" w:space="0" w:color="auto"/>
      </w:divBdr>
      <w:divsChild>
        <w:div w:id="1823497500">
          <w:marLeft w:val="0"/>
          <w:marRight w:val="0"/>
          <w:marTop w:val="0"/>
          <w:marBottom w:val="0"/>
          <w:divBdr>
            <w:top w:val="none" w:sz="0" w:space="0" w:color="auto"/>
            <w:left w:val="none" w:sz="0" w:space="0" w:color="auto"/>
            <w:bottom w:val="none" w:sz="0" w:space="0" w:color="auto"/>
            <w:right w:val="none" w:sz="0" w:space="0" w:color="auto"/>
          </w:divBdr>
          <w:divsChild>
            <w:div w:id="1823497508">
              <w:marLeft w:val="0"/>
              <w:marRight w:val="0"/>
              <w:marTop w:val="0"/>
              <w:marBottom w:val="0"/>
              <w:divBdr>
                <w:top w:val="none" w:sz="0" w:space="0" w:color="auto"/>
                <w:left w:val="none" w:sz="0" w:space="0" w:color="auto"/>
                <w:bottom w:val="none" w:sz="0" w:space="0" w:color="auto"/>
                <w:right w:val="none" w:sz="0" w:space="0" w:color="auto"/>
              </w:divBdr>
              <w:divsChild>
                <w:div w:id="1823497512">
                  <w:marLeft w:val="0"/>
                  <w:marRight w:val="0"/>
                  <w:marTop w:val="0"/>
                  <w:marBottom w:val="0"/>
                  <w:divBdr>
                    <w:top w:val="none" w:sz="0" w:space="0" w:color="auto"/>
                    <w:left w:val="none" w:sz="0" w:space="0" w:color="auto"/>
                    <w:bottom w:val="none" w:sz="0" w:space="0" w:color="auto"/>
                    <w:right w:val="none" w:sz="0" w:space="0" w:color="auto"/>
                  </w:divBdr>
                  <w:divsChild>
                    <w:div w:id="1823497483">
                      <w:marLeft w:val="0"/>
                      <w:marRight w:val="0"/>
                      <w:marTop w:val="0"/>
                      <w:marBottom w:val="0"/>
                      <w:divBdr>
                        <w:top w:val="none" w:sz="0" w:space="0" w:color="auto"/>
                        <w:left w:val="none" w:sz="0" w:space="0" w:color="auto"/>
                        <w:bottom w:val="none" w:sz="0" w:space="0" w:color="auto"/>
                        <w:right w:val="none" w:sz="0" w:space="0" w:color="auto"/>
                      </w:divBdr>
                      <w:divsChild>
                        <w:div w:id="1823497478">
                          <w:marLeft w:val="0"/>
                          <w:marRight w:val="0"/>
                          <w:marTop w:val="0"/>
                          <w:marBottom w:val="240"/>
                          <w:divBdr>
                            <w:top w:val="none" w:sz="0" w:space="0" w:color="auto"/>
                            <w:left w:val="none" w:sz="0" w:space="0" w:color="auto"/>
                            <w:bottom w:val="none" w:sz="0" w:space="0" w:color="auto"/>
                            <w:right w:val="none" w:sz="0" w:space="0" w:color="auto"/>
                          </w:divBdr>
                        </w:div>
                        <w:div w:id="1823497480">
                          <w:marLeft w:val="0"/>
                          <w:marRight w:val="0"/>
                          <w:marTop w:val="0"/>
                          <w:marBottom w:val="240"/>
                          <w:divBdr>
                            <w:top w:val="none" w:sz="0" w:space="0" w:color="auto"/>
                            <w:left w:val="none" w:sz="0" w:space="0" w:color="auto"/>
                            <w:bottom w:val="none" w:sz="0" w:space="0" w:color="auto"/>
                            <w:right w:val="none" w:sz="0" w:space="0" w:color="auto"/>
                          </w:divBdr>
                        </w:div>
                        <w:div w:id="1823497481">
                          <w:marLeft w:val="0"/>
                          <w:marRight w:val="0"/>
                          <w:marTop w:val="0"/>
                          <w:marBottom w:val="240"/>
                          <w:divBdr>
                            <w:top w:val="none" w:sz="0" w:space="0" w:color="auto"/>
                            <w:left w:val="none" w:sz="0" w:space="0" w:color="auto"/>
                            <w:bottom w:val="none" w:sz="0" w:space="0" w:color="auto"/>
                            <w:right w:val="none" w:sz="0" w:space="0" w:color="auto"/>
                          </w:divBdr>
                        </w:div>
                        <w:div w:id="1823497482">
                          <w:marLeft w:val="0"/>
                          <w:marRight w:val="0"/>
                          <w:marTop w:val="0"/>
                          <w:marBottom w:val="240"/>
                          <w:divBdr>
                            <w:top w:val="none" w:sz="0" w:space="0" w:color="auto"/>
                            <w:left w:val="none" w:sz="0" w:space="0" w:color="auto"/>
                            <w:bottom w:val="none" w:sz="0" w:space="0" w:color="auto"/>
                            <w:right w:val="none" w:sz="0" w:space="0" w:color="auto"/>
                          </w:divBdr>
                        </w:div>
                        <w:div w:id="1823497485">
                          <w:marLeft w:val="0"/>
                          <w:marRight w:val="0"/>
                          <w:marTop w:val="0"/>
                          <w:marBottom w:val="240"/>
                          <w:divBdr>
                            <w:top w:val="none" w:sz="0" w:space="0" w:color="auto"/>
                            <w:left w:val="none" w:sz="0" w:space="0" w:color="auto"/>
                            <w:bottom w:val="none" w:sz="0" w:space="0" w:color="auto"/>
                            <w:right w:val="none" w:sz="0" w:space="0" w:color="auto"/>
                          </w:divBdr>
                        </w:div>
                        <w:div w:id="1823497487">
                          <w:marLeft w:val="0"/>
                          <w:marRight w:val="0"/>
                          <w:marTop w:val="0"/>
                          <w:marBottom w:val="240"/>
                          <w:divBdr>
                            <w:top w:val="none" w:sz="0" w:space="0" w:color="auto"/>
                            <w:left w:val="none" w:sz="0" w:space="0" w:color="auto"/>
                            <w:bottom w:val="none" w:sz="0" w:space="0" w:color="auto"/>
                            <w:right w:val="none" w:sz="0" w:space="0" w:color="auto"/>
                          </w:divBdr>
                        </w:div>
                        <w:div w:id="1823497491">
                          <w:marLeft w:val="0"/>
                          <w:marRight w:val="0"/>
                          <w:marTop w:val="0"/>
                          <w:marBottom w:val="240"/>
                          <w:divBdr>
                            <w:top w:val="none" w:sz="0" w:space="0" w:color="auto"/>
                            <w:left w:val="none" w:sz="0" w:space="0" w:color="auto"/>
                            <w:bottom w:val="none" w:sz="0" w:space="0" w:color="auto"/>
                            <w:right w:val="none" w:sz="0" w:space="0" w:color="auto"/>
                          </w:divBdr>
                        </w:div>
                        <w:div w:id="1823497492">
                          <w:marLeft w:val="0"/>
                          <w:marRight w:val="0"/>
                          <w:marTop w:val="0"/>
                          <w:marBottom w:val="240"/>
                          <w:divBdr>
                            <w:top w:val="none" w:sz="0" w:space="0" w:color="auto"/>
                            <w:left w:val="none" w:sz="0" w:space="0" w:color="auto"/>
                            <w:bottom w:val="none" w:sz="0" w:space="0" w:color="auto"/>
                            <w:right w:val="none" w:sz="0" w:space="0" w:color="auto"/>
                          </w:divBdr>
                        </w:div>
                        <w:div w:id="1823497495">
                          <w:marLeft w:val="0"/>
                          <w:marRight w:val="0"/>
                          <w:marTop w:val="0"/>
                          <w:marBottom w:val="240"/>
                          <w:divBdr>
                            <w:top w:val="none" w:sz="0" w:space="0" w:color="auto"/>
                            <w:left w:val="none" w:sz="0" w:space="0" w:color="auto"/>
                            <w:bottom w:val="none" w:sz="0" w:space="0" w:color="auto"/>
                            <w:right w:val="none" w:sz="0" w:space="0" w:color="auto"/>
                          </w:divBdr>
                        </w:div>
                        <w:div w:id="1823497499">
                          <w:marLeft w:val="0"/>
                          <w:marRight w:val="0"/>
                          <w:marTop w:val="0"/>
                          <w:marBottom w:val="240"/>
                          <w:divBdr>
                            <w:top w:val="none" w:sz="0" w:space="0" w:color="auto"/>
                            <w:left w:val="none" w:sz="0" w:space="0" w:color="auto"/>
                            <w:bottom w:val="none" w:sz="0" w:space="0" w:color="auto"/>
                            <w:right w:val="none" w:sz="0" w:space="0" w:color="auto"/>
                          </w:divBdr>
                        </w:div>
                        <w:div w:id="1823497501">
                          <w:marLeft w:val="0"/>
                          <w:marRight w:val="0"/>
                          <w:marTop w:val="0"/>
                          <w:marBottom w:val="240"/>
                          <w:divBdr>
                            <w:top w:val="none" w:sz="0" w:space="0" w:color="auto"/>
                            <w:left w:val="none" w:sz="0" w:space="0" w:color="auto"/>
                            <w:bottom w:val="none" w:sz="0" w:space="0" w:color="auto"/>
                            <w:right w:val="none" w:sz="0" w:space="0" w:color="auto"/>
                          </w:divBdr>
                        </w:div>
                        <w:div w:id="1823497504">
                          <w:marLeft w:val="0"/>
                          <w:marRight w:val="0"/>
                          <w:marTop w:val="0"/>
                          <w:marBottom w:val="240"/>
                          <w:divBdr>
                            <w:top w:val="none" w:sz="0" w:space="0" w:color="auto"/>
                            <w:left w:val="none" w:sz="0" w:space="0" w:color="auto"/>
                            <w:bottom w:val="none" w:sz="0" w:space="0" w:color="auto"/>
                            <w:right w:val="none" w:sz="0" w:space="0" w:color="auto"/>
                          </w:divBdr>
                        </w:div>
                        <w:div w:id="1823497505">
                          <w:marLeft w:val="0"/>
                          <w:marRight w:val="0"/>
                          <w:marTop w:val="0"/>
                          <w:marBottom w:val="240"/>
                          <w:divBdr>
                            <w:top w:val="none" w:sz="0" w:space="0" w:color="auto"/>
                            <w:left w:val="none" w:sz="0" w:space="0" w:color="auto"/>
                            <w:bottom w:val="none" w:sz="0" w:space="0" w:color="auto"/>
                            <w:right w:val="none" w:sz="0" w:space="0" w:color="auto"/>
                          </w:divBdr>
                        </w:div>
                        <w:div w:id="1823497506">
                          <w:marLeft w:val="0"/>
                          <w:marRight w:val="0"/>
                          <w:marTop w:val="0"/>
                          <w:marBottom w:val="240"/>
                          <w:divBdr>
                            <w:top w:val="none" w:sz="0" w:space="0" w:color="auto"/>
                            <w:left w:val="none" w:sz="0" w:space="0" w:color="auto"/>
                            <w:bottom w:val="none" w:sz="0" w:space="0" w:color="auto"/>
                            <w:right w:val="none" w:sz="0" w:space="0" w:color="auto"/>
                          </w:divBdr>
                        </w:div>
                        <w:div w:id="1823497507">
                          <w:marLeft w:val="0"/>
                          <w:marRight w:val="0"/>
                          <w:marTop w:val="0"/>
                          <w:marBottom w:val="240"/>
                          <w:divBdr>
                            <w:top w:val="none" w:sz="0" w:space="0" w:color="auto"/>
                            <w:left w:val="none" w:sz="0" w:space="0" w:color="auto"/>
                            <w:bottom w:val="none" w:sz="0" w:space="0" w:color="auto"/>
                            <w:right w:val="none" w:sz="0" w:space="0" w:color="auto"/>
                          </w:divBdr>
                        </w:div>
                        <w:div w:id="1823497509">
                          <w:marLeft w:val="0"/>
                          <w:marRight w:val="0"/>
                          <w:marTop w:val="0"/>
                          <w:marBottom w:val="240"/>
                          <w:divBdr>
                            <w:top w:val="none" w:sz="0" w:space="0" w:color="auto"/>
                            <w:left w:val="none" w:sz="0" w:space="0" w:color="auto"/>
                            <w:bottom w:val="none" w:sz="0" w:space="0" w:color="auto"/>
                            <w:right w:val="none" w:sz="0" w:space="0" w:color="auto"/>
                          </w:divBdr>
                        </w:div>
                        <w:div w:id="1823497513">
                          <w:marLeft w:val="0"/>
                          <w:marRight w:val="0"/>
                          <w:marTop w:val="0"/>
                          <w:marBottom w:val="240"/>
                          <w:divBdr>
                            <w:top w:val="none" w:sz="0" w:space="0" w:color="auto"/>
                            <w:left w:val="none" w:sz="0" w:space="0" w:color="auto"/>
                            <w:bottom w:val="none" w:sz="0" w:space="0" w:color="auto"/>
                            <w:right w:val="none" w:sz="0" w:space="0" w:color="auto"/>
                          </w:divBdr>
                        </w:div>
                        <w:div w:id="1823497515">
                          <w:marLeft w:val="0"/>
                          <w:marRight w:val="0"/>
                          <w:marTop w:val="0"/>
                          <w:marBottom w:val="240"/>
                          <w:divBdr>
                            <w:top w:val="none" w:sz="0" w:space="0" w:color="auto"/>
                            <w:left w:val="none" w:sz="0" w:space="0" w:color="auto"/>
                            <w:bottom w:val="none" w:sz="0" w:space="0" w:color="auto"/>
                            <w:right w:val="none" w:sz="0" w:space="0" w:color="auto"/>
                          </w:divBdr>
                        </w:div>
                        <w:div w:id="1823497516">
                          <w:marLeft w:val="0"/>
                          <w:marRight w:val="0"/>
                          <w:marTop w:val="0"/>
                          <w:marBottom w:val="240"/>
                          <w:divBdr>
                            <w:top w:val="none" w:sz="0" w:space="0" w:color="auto"/>
                            <w:left w:val="none" w:sz="0" w:space="0" w:color="auto"/>
                            <w:bottom w:val="none" w:sz="0" w:space="0" w:color="auto"/>
                            <w:right w:val="none" w:sz="0" w:space="0" w:color="auto"/>
                          </w:divBdr>
                        </w:div>
                        <w:div w:id="1823497522">
                          <w:marLeft w:val="0"/>
                          <w:marRight w:val="0"/>
                          <w:marTop w:val="0"/>
                          <w:marBottom w:val="240"/>
                          <w:divBdr>
                            <w:top w:val="none" w:sz="0" w:space="0" w:color="auto"/>
                            <w:left w:val="none" w:sz="0" w:space="0" w:color="auto"/>
                            <w:bottom w:val="none" w:sz="0" w:space="0" w:color="auto"/>
                            <w:right w:val="none" w:sz="0" w:space="0" w:color="auto"/>
                          </w:divBdr>
                        </w:div>
                        <w:div w:id="1823497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23497525">
      <w:marLeft w:val="0"/>
      <w:marRight w:val="0"/>
      <w:marTop w:val="0"/>
      <w:marBottom w:val="0"/>
      <w:divBdr>
        <w:top w:val="none" w:sz="0" w:space="0" w:color="auto"/>
        <w:left w:val="none" w:sz="0" w:space="0" w:color="auto"/>
        <w:bottom w:val="none" w:sz="0" w:space="0" w:color="auto"/>
        <w:right w:val="none" w:sz="0" w:space="0" w:color="auto"/>
      </w:divBdr>
      <w:divsChild>
        <w:div w:id="1823497526">
          <w:marLeft w:val="0"/>
          <w:marRight w:val="0"/>
          <w:marTop w:val="0"/>
          <w:marBottom w:val="0"/>
          <w:divBdr>
            <w:top w:val="none" w:sz="0" w:space="0" w:color="auto"/>
            <w:left w:val="none" w:sz="0" w:space="0" w:color="auto"/>
            <w:bottom w:val="none" w:sz="0" w:space="0" w:color="auto"/>
            <w:right w:val="none" w:sz="0" w:space="0" w:color="auto"/>
          </w:divBdr>
        </w:div>
      </w:divsChild>
    </w:div>
    <w:div w:id="1823497527">
      <w:marLeft w:val="0"/>
      <w:marRight w:val="0"/>
      <w:marTop w:val="0"/>
      <w:marBottom w:val="0"/>
      <w:divBdr>
        <w:top w:val="none" w:sz="0" w:space="0" w:color="auto"/>
        <w:left w:val="none" w:sz="0" w:space="0" w:color="auto"/>
        <w:bottom w:val="none" w:sz="0" w:space="0" w:color="auto"/>
        <w:right w:val="none" w:sz="0" w:space="0" w:color="auto"/>
      </w:divBdr>
    </w:div>
    <w:div w:id="1823497528">
      <w:marLeft w:val="0"/>
      <w:marRight w:val="0"/>
      <w:marTop w:val="0"/>
      <w:marBottom w:val="0"/>
      <w:divBdr>
        <w:top w:val="none" w:sz="0" w:space="0" w:color="auto"/>
        <w:left w:val="none" w:sz="0" w:space="0" w:color="auto"/>
        <w:bottom w:val="none" w:sz="0" w:space="0" w:color="auto"/>
        <w:right w:val="none" w:sz="0" w:space="0" w:color="auto"/>
      </w:divBdr>
    </w:div>
    <w:div w:id="1823497529">
      <w:marLeft w:val="0"/>
      <w:marRight w:val="0"/>
      <w:marTop w:val="0"/>
      <w:marBottom w:val="0"/>
      <w:divBdr>
        <w:top w:val="none" w:sz="0" w:space="0" w:color="auto"/>
        <w:left w:val="none" w:sz="0" w:space="0" w:color="auto"/>
        <w:bottom w:val="none" w:sz="0" w:space="0" w:color="auto"/>
        <w:right w:val="none" w:sz="0" w:space="0" w:color="auto"/>
      </w:divBdr>
    </w:div>
    <w:div w:id="1823497544">
      <w:marLeft w:val="0"/>
      <w:marRight w:val="0"/>
      <w:marTop w:val="0"/>
      <w:marBottom w:val="0"/>
      <w:divBdr>
        <w:top w:val="none" w:sz="0" w:space="0" w:color="auto"/>
        <w:left w:val="none" w:sz="0" w:space="0" w:color="auto"/>
        <w:bottom w:val="none" w:sz="0" w:space="0" w:color="auto"/>
        <w:right w:val="none" w:sz="0" w:space="0" w:color="auto"/>
      </w:divBdr>
      <w:divsChild>
        <w:div w:id="1823497539">
          <w:marLeft w:val="0"/>
          <w:marRight w:val="0"/>
          <w:marTop w:val="0"/>
          <w:marBottom w:val="0"/>
          <w:divBdr>
            <w:top w:val="none" w:sz="0" w:space="0" w:color="auto"/>
            <w:left w:val="none" w:sz="0" w:space="0" w:color="auto"/>
            <w:bottom w:val="none" w:sz="0" w:space="0" w:color="auto"/>
            <w:right w:val="none" w:sz="0" w:space="0" w:color="auto"/>
          </w:divBdr>
          <w:divsChild>
            <w:div w:id="1823497535">
              <w:marLeft w:val="0"/>
              <w:marRight w:val="0"/>
              <w:marTop w:val="0"/>
              <w:marBottom w:val="0"/>
              <w:divBdr>
                <w:top w:val="none" w:sz="0" w:space="0" w:color="auto"/>
                <w:left w:val="none" w:sz="0" w:space="0" w:color="auto"/>
                <w:bottom w:val="none" w:sz="0" w:space="0" w:color="auto"/>
                <w:right w:val="none" w:sz="0" w:space="0" w:color="auto"/>
              </w:divBdr>
              <w:divsChild>
                <w:div w:id="1823497531">
                  <w:marLeft w:val="0"/>
                  <w:marRight w:val="0"/>
                  <w:marTop w:val="0"/>
                  <w:marBottom w:val="0"/>
                  <w:divBdr>
                    <w:top w:val="none" w:sz="0" w:space="0" w:color="auto"/>
                    <w:left w:val="none" w:sz="0" w:space="0" w:color="auto"/>
                    <w:bottom w:val="none" w:sz="0" w:space="0" w:color="auto"/>
                    <w:right w:val="none" w:sz="0" w:space="0" w:color="auto"/>
                  </w:divBdr>
                  <w:divsChild>
                    <w:div w:id="1823497533">
                      <w:marLeft w:val="0"/>
                      <w:marRight w:val="0"/>
                      <w:marTop w:val="0"/>
                      <w:marBottom w:val="0"/>
                      <w:divBdr>
                        <w:top w:val="none" w:sz="0" w:space="0" w:color="auto"/>
                        <w:left w:val="none" w:sz="0" w:space="0" w:color="auto"/>
                        <w:bottom w:val="none" w:sz="0" w:space="0" w:color="auto"/>
                        <w:right w:val="none" w:sz="0" w:space="0" w:color="auto"/>
                      </w:divBdr>
                      <w:divsChild>
                        <w:div w:id="1823497530">
                          <w:marLeft w:val="0"/>
                          <w:marRight w:val="0"/>
                          <w:marTop w:val="0"/>
                          <w:marBottom w:val="240"/>
                          <w:divBdr>
                            <w:top w:val="none" w:sz="0" w:space="0" w:color="auto"/>
                            <w:left w:val="none" w:sz="0" w:space="0" w:color="auto"/>
                            <w:bottom w:val="none" w:sz="0" w:space="0" w:color="auto"/>
                            <w:right w:val="none" w:sz="0" w:space="0" w:color="auto"/>
                          </w:divBdr>
                        </w:div>
                        <w:div w:id="1823497532">
                          <w:marLeft w:val="0"/>
                          <w:marRight w:val="0"/>
                          <w:marTop w:val="0"/>
                          <w:marBottom w:val="240"/>
                          <w:divBdr>
                            <w:top w:val="none" w:sz="0" w:space="0" w:color="auto"/>
                            <w:left w:val="none" w:sz="0" w:space="0" w:color="auto"/>
                            <w:bottom w:val="none" w:sz="0" w:space="0" w:color="auto"/>
                            <w:right w:val="none" w:sz="0" w:space="0" w:color="auto"/>
                          </w:divBdr>
                        </w:div>
                        <w:div w:id="1823497534">
                          <w:marLeft w:val="0"/>
                          <w:marRight w:val="0"/>
                          <w:marTop w:val="0"/>
                          <w:marBottom w:val="240"/>
                          <w:divBdr>
                            <w:top w:val="none" w:sz="0" w:space="0" w:color="auto"/>
                            <w:left w:val="none" w:sz="0" w:space="0" w:color="auto"/>
                            <w:bottom w:val="none" w:sz="0" w:space="0" w:color="auto"/>
                            <w:right w:val="none" w:sz="0" w:space="0" w:color="auto"/>
                          </w:divBdr>
                        </w:div>
                        <w:div w:id="1823497536">
                          <w:marLeft w:val="0"/>
                          <w:marRight w:val="0"/>
                          <w:marTop w:val="0"/>
                          <w:marBottom w:val="240"/>
                          <w:divBdr>
                            <w:top w:val="none" w:sz="0" w:space="0" w:color="auto"/>
                            <w:left w:val="none" w:sz="0" w:space="0" w:color="auto"/>
                            <w:bottom w:val="none" w:sz="0" w:space="0" w:color="auto"/>
                            <w:right w:val="none" w:sz="0" w:space="0" w:color="auto"/>
                          </w:divBdr>
                        </w:div>
                        <w:div w:id="1823497537">
                          <w:marLeft w:val="0"/>
                          <w:marRight w:val="0"/>
                          <w:marTop w:val="0"/>
                          <w:marBottom w:val="240"/>
                          <w:divBdr>
                            <w:top w:val="none" w:sz="0" w:space="0" w:color="auto"/>
                            <w:left w:val="none" w:sz="0" w:space="0" w:color="auto"/>
                            <w:bottom w:val="none" w:sz="0" w:space="0" w:color="auto"/>
                            <w:right w:val="none" w:sz="0" w:space="0" w:color="auto"/>
                          </w:divBdr>
                        </w:div>
                        <w:div w:id="1823497538">
                          <w:marLeft w:val="0"/>
                          <w:marRight w:val="0"/>
                          <w:marTop w:val="0"/>
                          <w:marBottom w:val="240"/>
                          <w:divBdr>
                            <w:top w:val="none" w:sz="0" w:space="0" w:color="auto"/>
                            <w:left w:val="none" w:sz="0" w:space="0" w:color="auto"/>
                            <w:bottom w:val="none" w:sz="0" w:space="0" w:color="auto"/>
                            <w:right w:val="none" w:sz="0" w:space="0" w:color="auto"/>
                          </w:divBdr>
                        </w:div>
                        <w:div w:id="1823497540">
                          <w:marLeft w:val="0"/>
                          <w:marRight w:val="0"/>
                          <w:marTop w:val="0"/>
                          <w:marBottom w:val="240"/>
                          <w:divBdr>
                            <w:top w:val="none" w:sz="0" w:space="0" w:color="auto"/>
                            <w:left w:val="none" w:sz="0" w:space="0" w:color="auto"/>
                            <w:bottom w:val="none" w:sz="0" w:space="0" w:color="auto"/>
                            <w:right w:val="none" w:sz="0" w:space="0" w:color="auto"/>
                          </w:divBdr>
                        </w:div>
                        <w:div w:id="1823497541">
                          <w:marLeft w:val="0"/>
                          <w:marRight w:val="0"/>
                          <w:marTop w:val="0"/>
                          <w:marBottom w:val="240"/>
                          <w:divBdr>
                            <w:top w:val="none" w:sz="0" w:space="0" w:color="auto"/>
                            <w:left w:val="none" w:sz="0" w:space="0" w:color="auto"/>
                            <w:bottom w:val="none" w:sz="0" w:space="0" w:color="auto"/>
                            <w:right w:val="none" w:sz="0" w:space="0" w:color="auto"/>
                          </w:divBdr>
                        </w:div>
                        <w:div w:id="1823497542">
                          <w:marLeft w:val="0"/>
                          <w:marRight w:val="0"/>
                          <w:marTop w:val="0"/>
                          <w:marBottom w:val="240"/>
                          <w:divBdr>
                            <w:top w:val="none" w:sz="0" w:space="0" w:color="auto"/>
                            <w:left w:val="none" w:sz="0" w:space="0" w:color="auto"/>
                            <w:bottom w:val="none" w:sz="0" w:space="0" w:color="auto"/>
                            <w:right w:val="none" w:sz="0" w:space="0" w:color="auto"/>
                          </w:divBdr>
                        </w:div>
                        <w:div w:id="1823497543">
                          <w:marLeft w:val="0"/>
                          <w:marRight w:val="0"/>
                          <w:marTop w:val="0"/>
                          <w:marBottom w:val="240"/>
                          <w:divBdr>
                            <w:top w:val="none" w:sz="0" w:space="0" w:color="auto"/>
                            <w:left w:val="none" w:sz="0" w:space="0" w:color="auto"/>
                            <w:bottom w:val="none" w:sz="0" w:space="0" w:color="auto"/>
                            <w:right w:val="none" w:sz="0" w:space="0" w:color="auto"/>
                          </w:divBdr>
                        </w:div>
                        <w:div w:id="18234975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23497547">
      <w:marLeft w:val="0"/>
      <w:marRight w:val="0"/>
      <w:marTop w:val="0"/>
      <w:marBottom w:val="0"/>
      <w:divBdr>
        <w:top w:val="none" w:sz="0" w:space="0" w:color="auto"/>
        <w:left w:val="none" w:sz="0" w:space="0" w:color="auto"/>
        <w:bottom w:val="none" w:sz="0" w:space="0" w:color="auto"/>
        <w:right w:val="none" w:sz="0" w:space="0" w:color="auto"/>
      </w:divBdr>
      <w:divsChild>
        <w:div w:id="1823497555">
          <w:marLeft w:val="0"/>
          <w:marRight w:val="0"/>
          <w:marTop w:val="0"/>
          <w:marBottom w:val="0"/>
          <w:divBdr>
            <w:top w:val="none" w:sz="0" w:space="0" w:color="auto"/>
            <w:left w:val="none" w:sz="0" w:space="0" w:color="auto"/>
            <w:bottom w:val="none" w:sz="0" w:space="0" w:color="auto"/>
            <w:right w:val="none" w:sz="0" w:space="0" w:color="auto"/>
          </w:divBdr>
          <w:divsChild>
            <w:div w:id="1823497572">
              <w:marLeft w:val="0"/>
              <w:marRight w:val="0"/>
              <w:marTop w:val="0"/>
              <w:marBottom w:val="0"/>
              <w:divBdr>
                <w:top w:val="none" w:sz="0" w:space="0" w:color="auto"/>
                <w:left w:val="none" w:sz="0" w:space="0" w:color="auto"/>
                <w:bottom w:val="none" w:sz="0" w:space="0" w:color="auto"/>
                <w:right w:val="none" w:sz="0" w:space="0" w:color="auto"/>
              </w:divBdr>
              <w:divsChild>
                <w:div w:id="1823497573">
                  <w:marLeft w:val="0"/>
                  <w:marRight w:val="0"/>
                  <w:marTop w:val="0"/>
                  <w:marBottom w:val="0"/>
                  <w:divBdr>
                    <w:top w:val="none" w:sz="0" w:space="0" w:color="auto"/>
                    <w:left w:val="none" w:sz="0" w:space="0" w:color="auto"/>
                    <w:bottom w:val="none" w:sz="0" w:space="0" w:color="auto"/>
                    <w:right w:val="none" w:sz="0" w:space="0" w:color="auto"/>
                  </w:divBdr>
                  <w:divsChild>
                    <w:div w:id="1823497552">
                      <w:marLeft w:val="0"/>
                      <w:marRight w:val="0"/>
                      <w:marTop w:val="0"/>
                      <w:marBottom w:val="0"/>
                      <w:divBdr>
                        <w:top w:val="none" w:sz="0" w:space="0" w:color="auto"/>
                        <w:left w:val="none" w:sz="0" w:space="0" w:color="auto"/>
                        <w:bottom w:val="none" w:sz="0" w:space="0" w:color="auto"/>
                        <w:right w:val="none" w:sz="0" w:space="0" w:color="auto"/>
                      </w:divBdr>
                      <w:divsChild>
                        <w:div w:id="1823497554">
                          <w:marLeft w:val="0"/>
                          <w:marRight w:val="0"/>
                          <w:marTop w:val="0"/>
                          <w:marBottom w:val="240"/>
                          <w:divBdr>
                            <w:top w:val="none" w:sz="0" w:space="0" w:color="auto"/>
                            <w:left w:val="none" w:sz="0" w:space="0" w:color="auto"/>
                            <w:bottom w:val="none" w:sz="0" w:space="0" w:color="auto"/>
                            <w:right w:val="none" w:sz="0" w:space="0" w:color="auto"/>
                          </w:divBdr>
                        </w:div>
                        <w:div w:id="1823497559">
                          <w:marLeft w:val="0"/>
                          <w:marRight w:val="0"/>
                          <w:marTop w:val="0"/>
                          <w:marBottom w:val="240"/>
                          <w:divBdr>
                            <w:top w:val="none" w:sz="0" w:space="0" w:color="auto"/>
                            <w:left w:val="none" w:sz="0" w:space="0" w:color="auto"/>
                            <w:bottom w:val="none" w:sz="0" w:space="0" w:color="auto"/>
                            <w:right w:val="none" w:sz="0" w:space="0" w:color="auto"/>
                          </w:divBdr>
                        </w:div>
                        <w:div w:id="1823497560">
                          <w:marLeft w:val="0"/>
                          <w:marRight w:val="0"/>
                          <w:marTop w:val="0"/>
                          <w:marBottom w:val="240"/>
                          <w:divBdr>
                            <w:top w:val="none" w:sz="0" w:space="0" w:color="auto"/>
                            <w:left w:val="none" w:sz="0" w:space="0" w:color="auto"/>
                            <w:bottom w:val="none" w:sz="0" w:space="0" w:color="auto"/>
                            <w:right w:val="none" w:sz="0" w:space="0" w:color="auto"/>
                          </w:divBdr>
                        </w:div>
                        <w:div w:id="1823497561">
                          <w:marLeft w:val="0"/>
                          <w:marRight w:val="0"/>
                          <w:marTop w:val="0"/>
                          <w:marBottom w:val="240"/>
                          <w:divBdr>
                            <w:top w:val="none" w:sz="0" w:space="0" w:color="auto"/>
                            <w:left w:val="none" w:sz="0" w:space="0" w:color="auto"/>
                            <w:bottom w:val="none" w:sz="0" w:space="0" w:color="auto"/>
                            <w:right w:val="none" w:sz="0" w:space="0" w:color="auto"/>
                          </w:divBdr>
                        </w:div>
                        <w:div w:id="1823497562">
                          <w:marLeft w:val="0"/>
                          <w:marRight w:val="0"/>
                          <w:marTop w:val="0"/>
                          <w:marBottom w:val="240"/>
                          <w:divBdr>
                            <w:top w:val="none" w:sz="0" w:space="0" w:color="auto"/>
                            <w:left w:val="none" w:sz="0" w:space="0" w:color="auto"/>
                            <w:bottom w:val="none" w:sz="0" w:space="0" w:color="auto"/>
                            <w:right w:val="none" w:sz="0" w:space="0" w:color="auto"/>
                          </w:divBdr>
                        </w:div>
                        <w:div w:id="1823497564">
                          <w:marLeft w:val="0"/>
                          <w:marRight w:val="0"/>
                          <w:marTop w:val="0"/>
                          <w:marBottom w:val="240"/>
                          <w:divBdr>
                            <w:top w:val="none" w:sz="0" w:space="0" w:color="auto"/>
                            <w:left w:val="none" w:sz="0" w:space="0" w:color="auto"/>
                            <w:bottom w:val="none" w:sz="0" w:space="0" w:color="auto"/>
                            <w:right w:val="none" w:sz="0" w:space="0" w:color="auto"/>
                          </w:divBdr>
                        </w:div>
                        <w:div w:id="1823497566">
                          <w:marLeft w:val="0"/>
                          <w:marRight w:val="0"/>
                          <w:marTop w:val="0"/>
                          <w:marBottom w:val="240"/>
                          <w:divBdr>
                            <w:top w:val="none" w:sz="0" w:space="0" w:color="auto"/>
                            <w:left w:val="none" w:sz="0" w:space="0" w:color="auto"/>
                            <w:bottom w:val="none" w:sz="0" w:space="0" w:color="auto"/>
                            <w:right w:val="none" w:sz="0" w:space="0" w:color="auto"/>
                          </w:divBdr>
                        </w:div>
                        <w:div w:id="1823497567">
                          <w:marLeft w:val="0"/>
                          <w:marRight w:val="0"/>
                          <w:marTop w:val="0"/>
                          <w:marBottom w:val="240"/>
                          <w:divBdr>
                            <w:top w:val="none" w:sz="0" w:space="0" w:color="auto"/>
                            <w:left w:val="none" w:sz="0" w:space="0" w:color="auto"/>
                            <w:bottom w:val="none" w:sz="0" w:space="0" w:color="auto"/>
                            <w:right w:val="none" w:sz="0" w:space="0" w:color="auto"/>
                          </w:divBdr>
                        </w:div>
                        <w:div w:id="1823497578">
                          <w:marLeft w:val="0"/>
                          <w:marRight w:val="0"/>
                          <w:marTop w:val="0"/>
                          <w:marBottom w:val="240"/>
                          <w:divBdr>
                            <w:top w:val="none" w:sz="0" w:space="0" w:color="auto"/>
                            <w:left w:val="none" w:sz="0" w:space="0" w:color="auto"/>
                            <w:bottom w:val="none" w:sz="0" w:space="0" w:color="auto"/>
                            <w:right w:val="none" w:sz="0" w:space="0" w:color="auto"/>
                          </w:divBdr>
                        </w:div>
                        <w:div w:id="1823497580">
                          <w:marLeft w:val="0"/>
                          <w:marRight w:val="0"/>
                          <w:marTop w:val="0"/>
                          <w:marBottom w:val="240"/>
                          <w:divBdr>
                            <w:top w:val="none" w:sz="0" w:space="0" w:color="auto"/>
                            <w:left w:val="none" w:sz="0" w:space="0" w:color="auto"/>
                            <w:bottom w:val="none" w:sz="0" w:space="0" w:color="auto"/>
                            <w:right w:val="none" w:sz="0" w:space="0" w:color="auto"/>
                          </w:divBdr>
                        </w:div>
                        <w:div w:id="1823497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23497556">
      <w:marLeft w:val="0"/>
      <w:marRight w:val="0"/>
      <w:marTop w:val="0"/>
      <w:marBottom w:val="0"/>
      <w:divBdr>
        <w:top w:val="none" w:sz="0" w:space="0" w:color="auto"/>
        <w:left w:val="none" w:sz="0" w:space="0" w:color="auto"/>
        <w:bottom w:val="none" w:sz="0" w:space="0" w:color="auto"/>
        <w:right w:val="none" w:sz="0" w:space="0" w:color="auto"/>
      </w:divBdr>
      <w:divsChild>
        <w:div w:id="1823497550">
          <w:marLeft w:val="0"/>
          <w:marRight w:val="0"/>
          <w:marTop w:val="0"/>
          <w:marBottom w:val="0"/>
          <w:divBdr>
            <w:top w:val="none" w:sz="0" w:space="0" w:color="auto"/>
            <w:left w:val="none" w:sz="0" w:space="0" w:color="auto"/>
            <w:bottom w:val="none" w:sz="0" w:space="0" w:color="auto"/>
            <w:right w:val="none" w:sz="0" w:space="0" w:color="auto"/>
          </w:divBdr>
          <w:divsChild>
            <w:div w:id="1823497570">
              <w:marLeft w:val="0"/>
              <w:marRight w:val="0"/>
              <w:marTop w:val="0"/>
              <w:marBottom w:val="0"/>
              <w:divBdr>
                <w:top w:val="none" w:sz="0" w:space="0" w:color="auto"/>
                <w:left w:val="none" w:sz="0" w:space="0" w:color="auto"/>
                <w:bottom w:val="none" w:sz="0" w:space="0" w:color="auto"/>
                <w:right w:val="none" w:sz="0" w:space="0" w:color="auto"/>
              </w:divBdr>
              <w:divsChild>
                <w:div w:id="1823497576">
                  <w:marLeft w:val="0"/>
                  <w:marRight w:val="0"/>
                  <w:marTop w:val="0"/>
                  <w:marBottom w:val="0"/>
                  <w:divBdr>
                    <w:top w:val="none" w:sz="0" w:space="0" w:color="auto"/>
                    <w:left w:val="none" w:sz="0" w:space="0" w:color="auto"/>
                    <w:bottom w:val="none" w:sz="0" w:space="0" w:color="auto"/>
                    <w:right w:val="none" w:sz="0" w:space="0" w:color="auto"/>
                  </w:divBdr>
                  <w:divsChild>
                    <w:div w:id="1823497574">
                      <w:marLeft w:val="0"/>
                      <w:marRight w:val="0"/>
                      <w:marTop w:val="0"/>
                      <w:marBottom w:val="0"/>
                      <w:divBdr>
                        <w:top w:val="none" w:sz="0" w:space="0" w:color="auto"/>
                        <w:left w:val="none" w:sz="0" w:space="0" w:color="auto"/>
                        <w:bottom w:val="none" w:sz="0" w:space="0" w:color="auto"/>
                        <w:right w:val="none" w:sz="0" w:space="0" w:color="auto"/>
                      </w:divBdr>
                      <w:divsChild>
                        <w:div w:id="1823497546">
                          <w:marLeft w:val="0"/>
                          <w:marRight w:val="0"/>
                          <w:marTop w:val="240"/>
                          <w:marBottom w:val="0"/>
                          <w:divBdr>
                            <w:top w:val="none" w:sz="0" w:space="0" w:color="auto"/>
                            <w:left w:val="none" w:sz="0" w:space="0" w:color="auto"/>
                            <w:bottom w:val="none" w:sz="0" w:space="0" w:color="auto"/>
                            <w:right w:val="none" w:sz="0" w:space="0" w:color="auto"/>
                          </w:divBdr>
                        </w:div>
                        <w:div w:id="1823497548">
                          <w:marLeft w:val="0"/>
                          <w:marRight w:val="0"/>
                          <w:marTop w:val="240"/>
                          <w:marBottom w:val="0"/>
                          <w:divBdr>
                            <w:top w:val="none" w:sz="0" w:space="0" w:color="auto"/>
                            <w:left w:val="none" w:sz="0" w:space="0" w:color="auto"/>
                            <w:bottom w:val="none" w:sz="0" w:space="0" w:color="auto"/>
                            <w:right w:val="none" w:sz="0" w:space="0" w:color="auto"/>
                          </w:divBdr>
                        </w:div>
                        <w:div w:id="1823497549">
                          <w:marLeft w:val="0"/>
                          <w:marRight w:val="0"/>
                          <w:marTop w:val="240"/>
                          <w:marBottom w:val="0"/>
                          <w:divBdr>
                            <w:top w:val="none" w:sz="0" w:space="0" w:color="auto"/>
                            <w:left w:val="none" w:sz="0" w:space="0" w:color="auto"/>
                            <w:bottom w:val="none" w:sz="0" w:space="0" w:color="auto"/>
                            <w:right w:val="none" w:sz="0" w:space="0" w:color="auto"/>
                          </w:divBdr>
                        </w:div>
                        <w:div w:id="1823497551">
                          <w:marLeft w:val="0"/>
                          <w:marRight w:val="0"/>
                          <w:marTop w:val="240"/>
                          <w:marBottom w:val="0"/>
                          <w:divBdr>
                            <w:top w:val="none" w:sz="0" w:space="0" w:color="auto"/>
                            <w:left w:val="none" w:sz="0" w:space="0" w:color="auto"/>
                            <w:bottom w:val="none" w:sz="0" w:space="0" w:color="auto"/>
                            <w:right w:val="none" w:sz="0" w:space="0" w:color="auto"/>
                          </w:divBdr>
                        </w:div>
                        <w:div w:id="1823497553">
                          <w:marLeft w:val="0"/>
                          <w:marRight w:val="0"/>
                          <w:marTop w:val="240"/>
                          <w:marBottom w:val="0"/>
                          <w:divBdr>
                            <w:top w:val="none" w:sz="0" w:space="0" w:color="auto"/>
                            <w:left w:val="none" w:sz="0" w:space="0" w:color="auto"/>
                            <w:bottom w:val="none" w:sz="0" w:space="0" w:color="auto"/>
                            <w:right w:val="none" w:sz="0" w:space="0" w:color="auto"/>
                          </w:divBdr>
                        </w:div>
                        <w:div w:id="1823497557">
                          <w:marLeft w:val="0"/>
                          <w:marRight w:val="0"/>
                          <w:marTop w:val="240"/>
                          <w:marBottom w:val="0"/>
                          <w:divBdr>
                            <w:top w:val="none" w:sz="0" w:space="0" w:color="auto"/>
                            <w:left w:val="none" w:sz="0" w:space="0" w:color="auto"/>
                            <w:bottom w:val="none" w:sz="0" w:space="0" w:color="auto"/>
                            <w:right w:val="none" w:sz="0" w:space="0" w:color="auto"/>
                          </w:divBdr>
                        </w:div>
                        <w:div w:id="1823497558">
                          <w:marLeft w:val="0"/>
                          <w:marRight w:val="0"/>
                          <w:marTop w:val="240"/>
                          <w:marBottom w:val="0"/>
                          <w:divBdr>
                            <w:top w:val="none" w:sz="0" w:space="0" w:color="auto"/>
                            <w:left w:val="none" w:sz="0" w:space="0" w:color="auto"/>
                            <w:bottom w:val="none" w:sz="0" w:space="0" w:color="auto"/>
                            <w:right w:val="none" w:sz="0" w:space="0" w:color="auto"/>
                          </w:divBdr>
                        </w:div>
                        <w:div w:id="1823497563">
                          <w:marLeft w:val="0"/>
                          <w:marRight w:val="0"/>
                          <w:marTop w:val="240"/>
                          <w:marBottom w:val="0"/>
                          <w:divBdr>
                            <w:top w:val="none" w:sz="0" w:space="0" w:color="auto"/>
                            <w:left w:val="none" w:sz="0" w:space="0" w:color="auto"/>
                            <w:bottom w:val="none" w:sz="0" w:space="0" w:color="auto"/>
                            <w:right w:val="none" w:sz="0" w:space="0" w:color="auto"/>
                          </w:divBdr>
                        </w:div>
                        <w:div w:id="1823497565">
                          <w:marLeft w:val="0"/>
                          <w:marRight w:val="0"/>
                          <w:marTop w:val="240"/>
                          <w:marBottom w:val="0"/>
                          <w:divBdr>
                            <w:top w:val="none" w:sz="0" w:space="0" w:color="auto"/>
                            <w:left w:val="none" w:sz="0" w:space="0" w:color="auto"/>
                            <w:bottom w:val="none" w:sz="0" w:space="0" w:color="auto"/>
                            <w:right w:val="none" w:sz="0" w:space="0" w:color="auto"/>
                          </w:divBdr>
                        </w:div>
                        <w:div w:id="1823497568">
                          <w:marLeft w:val="0"/>
                          <w:marRight w:val="0"/>
                          <w:marTop w:val="240"/>
                          <w:marBottom w:val="0"/>
                          <w:divBdr>
                            <w:top w:val="none" w:sz="0" w:space="0" w:color="auto"/>
                            <w:left w:val="none" w:sz="0" w:space="0" w:color="auto"/>
                            <w:bottom w:val="none" w:sz="0" w:space="0" w:color="auto"/>
                            <w:right w:val="none" w:sz="0" w:space="0" w:color="auto"/>
                          </w:divBdr>
                        </w:div>
                        <w:div w:id="1823497569">
                          <w:marLeft w:val="0"/>
                          <w:marRight w:val="0"/>
                          <w:marTop w:val="240"/>
                          <w:marBottom w:val="0"/>
                          <w:divBdr>
                            <w:top w:val="none" w:sz="0" w:space="0" w:color="auto"/>
                            <w:left w:val="none" w:sz="0" w:space="0" w:color="auto"/>
                            <w:bottom w:val="none" w:sz="0" w:space="0" w:color="auto"/>
                            <w:right w:val="none" w:sz="0" w:space="0" w:color="auto"/>
                          </w:divBdr>
                        </w:div>
                        <w:div w:id="1823497571">
                          <w:marLeft w:val="0"/>
                          <w:marRight w:val="0"/>
                          <w:marTop w:val="240"/>
                          <w:marBottom w:val="0"/>
                          <w:divBdr>
                            <w:top w:val="none" w:sz="0" w:space="0" w:color="auto"/>
                            <w:left w:val="none" w:sz="0" w:space="0" w:color="auto"/>
                            <w:bottom w:val="none" w:sz="0" w:space="0" w:color="auto"/>
                            <w:right w:val="none" w:sz="0" w:space="0" w:color="auto"/>
                          </w:divBdr>
                        </w:div>
                        <w:div w:id="1823497575">
                          <w:marLeft w:val="0"/>
                          <w:marRight w:val="0"/>
                          <w:marTop w:val="240"/>
                          <w:marBottom w:val="0"/>
                          <w:divBdr>
                            <w:top w:val="none" w:sz="0" w:space="0" w:color="auto"/>
                            <w:left w:val="none" w:sz="0" w:space="0" w:color="auto"/>
                            <w:bottom w:val="none" w:sz="0" w:space="0" w:color="auto"/>
                            <w:right w:val="none" w:sz="0" w:space="0" w:color="auto"/>
                          </w:divBdr>
                        </w:div>
                        <w:div w:id="1823497577">
                          <w:marLeft w:val="0"/>
                          <w:marRight w:val="0"/>
                          <w:marTop w:val="240"/>
                          <w:marBottom w:val="0"/>
                          <w:divBdr>
                            <w:top w:val="none" w:sz="0" w:space="0" w:color="auto"/>
                            <w:left w:val="none" w:sz="0" w:space="0" w:color="auto"/>
                            <w:bottom w:val="none" w:sz="0" w:space="0" w:color="auto"/>
                            <w:right w:val="none" w:sz="0" w:space="0" w:color="auto"/>
                          </w:divBdr>
                        </w:div>
                        <w:div w:id="1823497579">
                          <w:marLeft w:val="0"/>
                          <w:marRight w:val="0"/>
                          <w:marTop w:val="240"/>
                          <w:marBottom w:val="0"/>
                          <w:divBdr>
                            <w:top w:val="none" w:sz="0" w:space="0" w:color="auto"/>
                            <w:left w:val="none" w:sz="0" w:space="0" w:color="auto"/>
                            <w:bottom w:val="none" w:sz="0" w:space="0" w:color="auto"/>
                            <w:right w:val="none" w:sz="0" w:space="0" w:color="auto"/>
                          </w:divBdr>
                        </w:div>
                        <w:div w:id="18234975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497585">
      <w:marLeft w:val="0"/>
      <w:marRight w:val="0"/>
      <w:marTop w:val="0"/>
      <w:marBottom w:val="0"/>
      <w:divBdr>
        <w:top w:val="none" w:sz="0" w:space="0" w:color="auto"/>
        <w:left w:val="none" w:sz="0" w:space="0" w:color="auto"/>
        <w:bottom w:val="none" w:sz="0" w:space="0" w:color="auto"/>
        <w:right w:val="none" w:sz="0" w:space="0" w:color="auto"/>
      </w:divBdr>
      <w:divsChild>
        <w:div w:id="1823497584">
          <w:marLeft w:val="0"/>
          <w:marRight w:val="0"/>
          <w:marTop w:val="0"/>
          <w:marBottom w:val="0"/>
          <w:divBdr>
            <w:top w:val="none" w:sz="0" w:space="0" w:color="auto"/>
            <w:left w:val="none" w:sz="0" w:space="0" w:color="auto"/>
            <w:bottom w:val="none" w:sz="0" w:space="0" w:color="auto"/>
            <w:right w:val="none" w:sz="0" w:space="0" w:color="auto"/>
          </w:divBdr>
          <w:divsChild>
            <w:div w:id="1823497637">
              <w:marLeft w:val="0"/>
              <w:marRight w:val="0"/>
              <w:marTop w:val="0"/>
              <w:marBottom w:val="0"/>
              <w:divBdr>
                <w:top w:val="none" w:sz="0" w:space="0" w:color="auto"/>
                <w:left w:val="none" w:sz="0" w:space="0" w:color="auto"/>
                <w:bottom w:val="none" w:sz="0" w:space="0" w:color="auto"/>
                <w:right w:val="none" w:sz="0" w:space="0" w:color="auto"/>
              </w:divBdr>
              <w:divsChild>
                <w:div w:id="1823497611">
                  <w:marLeft w:val="0"/>
                  <w:marRight w:val="0"/>
                  <w:marTop w:val="0"/>
                  <w:marBottom w:val="0"/>
                  <w:divBdr>
                    <w:top w:val="none" w:sz="0" w:space="0" w:color="auto"/>
                    <w:left w:val="none" w:sz="0" w:space="0" w:color="auto"/>
                    <w:bottom w:val="none" w:sz="0" w:space="0" w:color="auto"/>
                    <w:right w:val="none" w:sz="0" w:space="0" w:color="auto"/>
                  </w:divBdr>
                  <w:divsChild>
                    <w:div w:id="1823497629">
                      <w:marLeft w:val="0"/>
                      <w:marRight w:val="0"/>
                      <w:marTop w:val="0"/>
                      <w:marBottom w:val="0"/>
                      <w:divBdr>
                        <w:top w:val="none" w:sz="0" w:space="0" w:color="auto"/>
                        <w:left w:val="none" w:sz="0" w:space="0" w:color="auto"/>
                        <w:bottom w:val="none" w:sz="0" w:space="0" w:color="auto"/>
                        <w:right w:val="none" w:sz="0" w:space="0" w:color="auto"/>
                      </w:divBdr>
                      <w:divsChild>
                        <w:div w:id="1823497586">
                          <w:marLeft w:val="0"/>
                          <w:marRight w:val="0"/>
                          <w:marTop w:val="0"/>
                          <w:marBottom w:val="240"/>
                          <w:divBdr>
                            <w:top w:val="none" w:sz="0" w:space="0" w:color="auto"/>
                            <w:left w:val="none" w:sz="0" w:space="0" w:color="auto"/>
                            <w:bottom w:val="none" w:sz="0" w:space="0" w:color="auto"/>
                            <w:right w:val="none" w:sz="0" w:space="0" w:color="auto"/>
                          </w:divBdr>
                        </w:div>
                        <w:div w:id="1823497587">
                          <w:marLeft w:val="0"/>
                          <w:marRight w:val="0"/>
                          <w:marTop w:val="0"/>
                          <w:marBottom w:val="240"/>
                          <w:divBdr>
                            <w:top w:val="none" w:sz="0" w:space="0" w:color="auto"/>
                            <w:left w:val="none" w:sz="0" w:space="0" w:color="auto"/>
                            <w:bottom w:val="none" w:sz="0" w:space="0" w:color="auto"/>
                            <w:right w:val="none" w:sz="0" w:space="0" w:color="auto"/>
                          </w:divBdr>
                        </w:div>
                        <w:div w:id="1823497592">
                          <w:marLeft w:val="0"/>
                          <w:marRight w:val="0"/>
                          <w:marTop w:val="0"/>
                          <w:marBottom w:val="240"/>
                          <w:divBdr>
                            <w:top w:val="none" w:sz="0" w:space="0" w:color="auto"/>
                            <w:left w:val="none" w:sz="0" w:space="0" w:color="auto"/>
                            <w:bottom w:val="none" w:sz="0" w:space="0" w:color="auto"/>
                            <w:right w:val="none" w:sz="0" w:space="0" w:color="auto"/>
                          </w:divBdr>
                        </w:div>
                        <w:div w:id="1823497599">
                          <w:marLeft w:val="0"/>
                          <w:marRight w:val="0"/>
                          <w:marTop w:val="0"/>
                          <w:marBottom w:val="240"/>
                          <w:divBdr>
                            <w:top w:val="none" w:sz="0" w:space="0" w:color="auto"/>
                            <w:left w:val="none" w:sz="0" w:space="0" w:color="auto"/>
                            <w:bottom w:val="none" w:sz="0" w:space="0" w:color="auto"/>
                            <w:right w:val="none" w:sz="0" w:space="0" w:color="auto"/>
                          </w:divBdr>
                        </w:div>
                        <w:div w:id="1823497601">
                          <w:marLeft w:val="0"/>
                          <w:marRight w:val="0"/>
                          <w:marTop w:val="0"/>
                          <w:marBottom w:val="240"/>
                          <w:divBdr>
                            <w:top w:val="none" w:sz="0" w:space="0" w:color="auto"/>
                            <w:left w:val="none" w:sz="0" w:space="0" w:color="auto"/>
                            <w:bottom w:val="none" w:sz="0" w:space="0" w:color="auto"/>
                            <w:right w:val="none" w:sz="0" w:space="0" w:color="auto"/>
                          </w:divBdr>
                        </w:div>
                        <w:div w:id="1823497603">
                          <w:marLeft w:val="0"/>
                          <w:marRight w:val="0"/>
                          <w:marTop w:val="0"/>
                          <w:marBottom w:val="240"/>
                          <w:divBdr>
                            <w:top w:val="none" w:sz="0" w:space="0" w:color="auto"/>
                            <w:left w:val="none" w:sz="0" w:space="0" w:color="auto"/>
                            <w:bottom w:val="none" w:sz="0" w:space="0" w:color="auto"/>
                            <w:right w:val="none" w:sz="0" w:space="0" w:color="auto"/>
                          </w:divBdr>
                        </w:div>
                        <w:div w:id="1823497608">
                          <w:marLeft w:val="0"/>
                          <w:marRight w:val="0"/>
                          <w:marTop w:val="0"/>
                          <w:marBottom w:val="240"/>
                          <w:divBdr>
                            <w:top w:val="none" w:sz="0" w:space="0" w:color="auto"/>
                            <w:left w:val="none" w:sz="0" w:space="0" w:color="auto"/>
                            <w:bottom w:val="none" w:sz="0" w:space="0" w:color="auto"/>
                            <w:right w:val="none" w:sz="0" w:space="0" w:color="auto"/>
                          </w:divBdr>
                        </w:div>
                        <w:div w:id="1823497612">
                          <w:marLeft w:val="0"/>
                          <w:marRight w:val="0"/>
                          <w:marTop w:val="0"/>
                          <w:marBottom w:val="240"/>
                          <w:divBdr>
                            <w:top w:val="none" w:sz="0" w:space="0" w:color="auto"/>
                            <w:left w:val="none" w:sz="0" w:space="0" w:color="auto"/>
                            <w:bottom w:val="none" w:sz="0" w:space="0" w:color="auto"/>
                            <w:right w:val="none" w:sz="0" w:space="0" w:color="auto"/>
                          </w:divBdr>
                        </w:div>
                        <w:div w:id="1823497618">
                          <w:marLeft w:val="0"/>
                          <w:marRight w:val="0"/>
                          <w:marTop w:val="0"/>
                          <w:marBottom w:val="240"/>
                          <w:divBdr>
                            <w:top w:val="none" w:sz="0" w:space="0" w:color="auto"/>
                            <w:left w:val="none" w:sz="0" w:space="0" w:color="auto"/>
                            <w:bottom w:val="none" w:sz="0" w:space="0" w:color="auto"/>
                            <w:right w:val="none" w:sz="0" w:space="0" w:color="auto"/>
                          </w:divBdr>
                        </w:div>
                        <w:div w:id="18234976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23497614">
      <w:marLeft w:val="0"/>
      <w:marRight w:val="0"/>
      <w:marTop w:val="0"/>
      <w:marBottom w:val="0"/>
      <w:divBdr>
        <w:top w:val="none" w:sz="0" w:space="0" w:color="auto"/>
        <w:left w:val="none" w:sz="0" w:space="0" w:color="auto"/>
        <w:bottom w:val="none" w:sz="0" w:space="0" w:color="auto"/>
        <w:right w:val="none" w:sz="0" w:space="0" w:color="auto"/>
      </w:divBdr>
      <w:divsChild>
        <w:div w:id="1823497636">
          <w:marLeft w:val="0"/>
          <w:marRight w:val="0"/>
          <w:marTop w:val="0"/>
          <w:marBottom w:val="0"/>
          <w:divBdr>
            <w:top w:val="none" w:sz="0" w:space="0" w:color="auto"/>
            <w:left w:val="none" w:sz="0" w:space="0" w:color="auto"/>
            <w:bottom w:val="none" w:sz="0" w:space="0" w:color="auto"/>
            <w:right w:val="none" w:sz="0" w:space="0" w:color="auto"/>
          </w:divBdr>
          <w:divsChild>
            <w:div w:id="1823497596">
              <w:marLeft w:val="0"/>
              <w:marRight w:val="0"/>
              <w:marTop w:val="0"/>
              <w:marBottom w:val="0"/>
              <w:divBdr>
                <w:top w:val="none" w:sz="0" w:space="0" w:color="auto"/>
                <w:left w:val="none" w:sz="0" w:space="0" w:color="auto"/>
                <w:bottom w:val="none" w:sz="0" w:space="0" w:color="auto"/>
                <w:right w:val="none" w:sz="0" w:space="0" w:color="auto"/>
              </w:divBdr>
              <w:divsChild>
                <w:div w:id="1823497597">
                  <w:marLeft w:val="0"/>
                  <w:marRight w:val="0"/>
                  <w:marTop w:val="0"/>
                  <w:marBottom w:val="0"/>
                  <w:divBdr>
                    <w:top w:val="none" w:sz="0" w:space="0" w:color="auto"/>
                    <w:left w:val="none" w:sz="0" w:space="0" w:color="auto"/>
                    <w:bottom w:val="none" w:sz="0" w:space="0" w:color="auto"/>
                    <w:right w:val="none" w:sz="0" w:space="0" w:color="auto"/>
                  </w:divBdr>
                  <w:divsChild>
                    <w:div w:id="182349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497626">
      <w:marLeft w:val="0"/>
      <w:marRight w:val="0"/>
      <w:marTop w:val="0"/>
      <w:marBottom w:val="0"/>
      <w:divBdr>
        <w:top w:val="none" w:sz="0" w:space="0" w:color="auto"/>
        <w:left w:val="none" w:sz="0" w:space="0" w:color="auto"/>
        <w:bottom w:val="none" w:sz="0" w:space="0" w:color="auto"/>
        <w:right w:val="none" w:sz="0" w:space="0" w:color="auto"/>
      </w:divBdr>
      <w:divsChild>
        <w:div w:id="1823497632">
          <w:marLeft w:val="0"/>
          <w:marRight w:val="0"/>
          <w:marTop w:val="0"/>
          <w:marBottom w:val="0"/>
          <w:divBdr>
            <w:top w:val="none" w:sz="0" w:space="0" w:color="auto"/>
            <w:left w:val="none" w:sz="0" w:space="0" w:color="auto"/>
            <w:bottom w:val="none" w:sz="0" w:space="0" w:color="auto"/>
            <w:right w:val="none" w:sz="0" w:space="0" w:color="auto"/>
          </w:divBdr>
          <w:divsChild>
            <w:div w:id="1823497635">
              <w:marLeft w:val="0"/>
              <w:marRight w:val="0"/>
              <w:marTop w:val="0"/>
              <w:marBottom w:val="0"/>
              <w:divBdr>
                <w:top w:val="none" w:sz="0" w:space="0" w:color="auto"/>
                <w:left w:val="none" w:sz="0" w:space="0" w:color="auto"/>
                <w:bottom w:val="none" w:sz="0" w:space="0" w:color="auto"/>
                <w:right w:val="none" w:sz="0" w:space="0" w:color="auto"/>
              </w:divBdr>
              <w:divsChild>
                <w:div w:id="1823497620">
                  <w:marLeft w:val="0"/>
                  <w:marRight w:val="0"/>
                  <w:marTop w:val="0"/>
                  <w:marBottom w:val="0"/>
                  <w:divBdr>
                    <w:top w:val="none" w:sz="0" w:space="0" w:color="auto"/>
                    <w:left w:val="none" w:sz="0" w:space="0" w:color="auto"/>
                    <w:bottom w:val="none" w:sz="0" w:space="0" w:color="auto"/>
                    <w:right w:val="none" w:sz="0" w:space="0" w:color="auto"/>
                  </w:divBdr>
                  <w:divsChild>
                    <w:div w:id="18234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497634">
      <w:marLeft w:val="0"/>
      <w:marRight w:val="0"/>
      <w:marTop w:val="0"/>
      <w:marBottom w:val="0"/>
      <w:divBdr>
        <w:top w:val="none" w:sz="0" w:space="0" w:color="auto"/>
        <w:left w:val="none" w:sz="0" w:space="0" w:color="auto"/>
        <w:bottom w:val="none" w:sz="0" w:space="0" w:color="auto"/>
        <w:right w:val="none" w:sz="0" w:space="0" w:color="auto"/>
      </w:divBdr>
      <w:divsChild>
        <w:div w:id="1823497622">
          <w:marLeft w:val="0"/>
          <w:marRight w:val="0"/>
          <w:marTop w:val="0"/>
          <w:marBottom w:val="0"/>
          <w:divBdr>
            <w:top w:val="none" w:sz="0" w:space="0" w:color="auto"/>
            <w:left w:val="none" w:sz="0" w:space="0" w:color="auto"/>
            <w:bottom w:val="none" w:sz="0" w:space="0" w:color="auto"/>
            <w:right w:val="none" w:sz="0" w:space="0" w:color="auto"/>
          </w:divBdr>
          <w:divsChild>
            <w:div w:id="1823497623">
              <w:marLeft w:val="0"/>
              <w:marRight w:val="0"/>
              <w:marTop w:val="0"/>
              <w:marBottom w:val="0"/>
              <w:divBdr>
                <w:top w:val="none" w:sz="0" w:space="0" w:color="auto"/>
                <w:left w:val="none" w:sz="0" w:space="0" w:color="auto"/>
                <w:bottom w:val="none" w:sz="0" w:space="0" w:color="auto"/>
                <w:right w:val="none" w:sz="0" w:space="0" w:color="auto"/>
              </w:divBdr>
              <w:divsChild>
                <w:div w:id="1823497606">
                  <w:marLeft w:val="0"/>
                  <w:marRight w:val="0"/>
                  <w:marTop w:val="0"/>
                  <w:marBottom w:val="0"/>
                  <w:divBdr>
                    <w:top w:val="none" w:sz="0" w:space="0" w:color="auto"/>
                    <w:left w:val="none" w:sz="0" w:space="0" w:color="auto"/>
                    <w:bottom w:val="none" w:sz="0" w:space="0" w:color="auto"/>
                    <w:right w:val="none" w:sz="0" w:space="0" w:color="auto"/>
                  </w:divBdr>
                  <w:divsChild>
                    <w:div w:id="1823497627">
                      <w:marLeft w:val="0"/>
                      <w:marRight w:val="0"/>
                      <w:marTop w:val="0"/>
                      <w:marBottom w:val="0"/>
                      <w:divBdr>
                        <w:top w:val="none" w:sz="0" w:space="0" w:color="auto"/>
                        <w:left w:val="none" w:sz="0" w:space="0" w:color="auto"/>
                        <w:bottom w:val="none" w:sz="0" w:space="0" w:color="auto"/>
                        <w:right w:val="none" w:sz="0" w:space="0" w:color="auto"/>
                      </w:divBdr>
                      <w:divsChild>
                        <w:div w:id="1823497583">
                          <w:marLeft w:val="0"/>
                          <w:marRight w:val="0"/>
                          <w:marTop w:val="0"/>
                          <w:marBottom w:val="240"/>
                          <w:divBdr>
                            <w:top w:val="none" w:sz="0" w:space="0" w:color="auto"/>
                            <w:left w:val="none" w:sz="0" w:space="0" w:color="auto"/>
                            <w:bottom w:val="none" w:sz="0" w:space="0" w:color="auto"/>
                            <w:right w:val="none" w:sz="0" w:space="0" w:color="auto"/>
                          </w:divBdr>
                        </w:div>
                        <w:div w:id="1823497588">
                          <w:marLeft w:val="0"/>
                          <w:marRight w:val="0"/>
                          <w:marTop w:val="0"/>
                          <w:marBottom w:val="240"/>
                          <w:divBdr>
                            <w:top w:val="none" w:sz="0" w:space="0" w:color="auto"/>
                            <w:left w:val="none" w:sz="0" w:space="0" w:color="auto"/>
                            <w:bottom w:val="none" w:sz="0" w:space="0" w:color="auto"/>
                            <w:right w:val="none" w:sz="0" w:space="0" w:color="auto"/>
                          </w:divBdr>
                        </w:div>
                        <w:div w:id="1823497590">
                          <w:marLeft w:val="0"/>
                          <w:marRight w:val="0"/>
                          <w:marTop w:val="0"/>
                          <w:marBottom w:val="240"/>
                          <w:divBdr>
                            <w:top w:val="none" w:sz="0" w:space="0" w:color="auto"/>
                            <w:left w:val="none" w:sz="0" w:space="0" w:color="auto"/>
                            <w:bottom w:val="none" w:sz="0" w:space="0" w:color="auto"/>
                            <w:right w:val="none" w:sz="0" w:space="0" w:color="auto"/>
                          </w:divBdr>
                        </w:div>
                        <w:div w:id="1823497591">
                          <w:marLeft w:val="0"/>
                          <w:marRight w:val="0"/>
                          <w:marTop w:val="0"/>
                          <w:marBottom w:val="240"/>
                          <w:divBdr>
                            <w:top w:val="none" w:sz="0" w:space="0" w:color="auto"/>
                            <w:left w:val="none" w:sz="0" w:space="0" w:color="auto"/>
                            <w:bottom w:val="none" w:sz="0" w:space="0" w:color="auto"/>
                            <w:right w:val="none" w:sz="0" w:space="0" w:color="auto"/>
                          </w:divBdr>
                        </w:div>
                        <w:div w:id="1823497593">
                          <w:marLeft w:val="0"/>
                          <w:marRight w:val="0"/>
                          <w:marTop w:val="0"/>
                          <w:marBottom w:val="240"/>
                          <w:divBdr>
                            <w:top w:val="none" w:sz="0" w:space="0" w:color="auto"/>
                            <w:left w:val="none" w:sz="0" w:space="0" w:color="auto"/>
                            <w:bottom w:val="none" w:sz="0" w:space="0" w:color="auto"/>
                            <w:right w:val="none" w:sz="0" w:space="0" w:color="auto"/>
                          </w:divBdr>
                        </w:div>
                        <w:div w:id="1823497595">
                          <w:marLeft w:val="0"/>
                          <w:marRight w:val="0"/>
                          <w:marTop w:val="0"/>
                          <w:marBottom w:val="240"/>
                          <w:divBdr>
                            <w:top w:val="none" w:sz="0" w:space="0" w:color="auto"/>
                            <w:left w:val="none" w:sz="0" w:space="0" w:color="auto"/>
                            <w:bottom w:val="none" w:sz="0" w:space="0" w:color="auto"/>
                            <w:right w:val="none" w:sz="0" w:space="0" w:color="auto"/>
                          </w:divBdr>
                        </w:div>
                        <w:div w:id="1823497598">
                          <w:marLeft w:val="0"/>
                          <w:marRight w:val="0"/>
                          <w:marTop w:val="0"/>
                          <w:marBottom w:val="240"/>
                          <w:divBdr>
                            <w:top w:val="none" w:sz="0" w:space="0" w:color="auto"/>
                            <w:left w:val="none" w:sz="0" w:space="0" w:color="auto"/>
                            <w:bottom w:val="none" w:sz="0" w:space="0" w:color="auto"/>
                            <w:right w:val="none" w:sz="0" w:space="0" w:color="auto"/>
                          </w:divBdr>
                        </w:div>
                        <w:div w:id="1823497600">
                          <w:marLeft w:val="0"/>
                          <w:marRight w:val="0"/>
                          <w:marTop w:val="0"/>
                          <w:marBottom w:val="240"/>
                          <w:divBdr>
                            <w:top w:val="none" w:sz="0" w:space="0" w:color="auto"/>
                            <w:left w:val="none" w:sz="0" w:space="0" w:color="auto"/>
                            <w:bottom w:val="none" w:sz="0" w:space="0" w:color="auto"/>
                            <w:right w:val="none" w:sz="0" w:space="0" w:color="auto"/>
                          </w:divBdr>
                        </w:div>
                        <w:div w:id="1823497602">
                          <w:marLeft w:val="0"/>
                          <w:marRight w:val="0"/>
                          <w:marTop w:val="0"/>
                          <w:marBottom w:val="240"/>
                          <w:divBdr>
                            <w:top w:val="none" w:sz="0" w:space="0" w:color="auto"/>
                            <w:left w:val="none" w:sz="0" w:space="0" w:color="auto"/>
                            <w:bottom w:val="none" w:sz="0" w:space="0" w:color="auto"/>
                            <w:right w:val="none" w:sz="0" w:space="0" w:color="auto"/>
                          </w:divBdr>
                        </w:div>
                        <w:div w:id="1823497604">
                          <w:marLeft w:val="0"/>
                          <w:marRight w:val="0"/>
                          <w:marTop w:val="0"/>
                          <w:marBottom w:val="240"/>
                          <w:divBdr>
                            <w:top w:val="none" w:sz="0" w:space="0" w:color="auto"/>
                            <w:left w:val="none" w:sz="0" w:space="0" w:color="auto"/>
                            <w:bottom w:val="none" w:sz="0" w:space="0" w:color="auto"/>
                            <w:right w:val="none" w:sz="0" w:space="0" w:color="auto"/>
                          </w:divBdr>
                        </w:div>
                        <w:div w:id="1823497605">
                          <w:marLeft w:val="0"/>
                          <w:marRight w:val="0"/>
                          <w:marTop w:val="0"/>
                          <w:marBottom w:val="240"/>
                          <w:divBdr>
                            <w:top w:val="none" w:sz="0" w:space="0" w:color="auto"/>
                            <w:left w:val="none" w:sz="0" w:space="0" w:color="auto"/>
                            <w:bottom w:val="none" w:sz="0" w:space="0" w:color="auto"/>
                            <w:right w:val="none" w:sz="0" w:space="0" w:color="auto"/>
                          </w:divBdr>
                        </w:div>
                        <w:div w:id="1823497607">
                          <w:marLeft w:val="0"/>
                          <w:marRight w:val="0"/>
                          <w:marTop w:val="0"/>
                          <w:marBottom w:val="240"/>
                          <w:divBdr>
                            <w:top w:val="none" w:sz="0" w:space="0" w:color="auto"/>
                            <w:left w:val="none" w:sz="0" w:space="0" w:color="auto"/>
                            <w:bottom w:val="none" w:sz="0" w:space="0" w:color="auto"/>
                            <w:right w:val="none" w:sz="0" w:space="0" w:color="auto"/>
                          </w:divBdr>
                        </w:div>
                        <w:div w:id="1823497609">
                          <w:marLeft w:val="0"/>
                          <w:marRight w:val="0"/>
                          <w:marTop w:val="0"/>
                          <w:marBottom w:val="240"/>
                          <w:divBdr>
                            <w:top w:val="none" w:sz="0" w:space="0" w:color="auto"/>
                            <w:left w:val="none" w:sz="0" w:space="0" w:color="auto"/>
                            <w:bottom w:val="none" w:sz="0" w:space="0" w:color="auto"/>
                            <w:right w:val="none" w:sz="0" w:space="0" w:color="auto"/>
                          </w:divBdr>
                        </w:div>
                        <w:div w:id="1823497610">
                          <w:marLeft w:val="0"/>
                          <w:marRight w:val="0"/>
                          <w:marTop w:val="0"/>
                          <w:marBottom w:val="240"/>
                          <w:divBdr>
                            <w:top w:val="none" w:sz="0" w:space="0" w:color="auto"/>
                            <w:left w:val="none" w:sz="0" w:space="0" w:color="auto"/>
                            <w:bottom w:val="none" w:sz="0" w:space="0" w:color="auto"/>
                            <w:right w:val="none" w:sz="0" w:space="0" w:color="auto"/>
                          </w:divBdr>
                        </w:div>
                        <w:div w:id="1823497613">
                          <w:marLeft w:val="0"/>
                          <w:marRight w:val="0"/>
                          <w:marTop w:val="0"/>
                          <w:marBottom w:val="240"/>
                          <w:divBdr>
                            <w:top w:val="none" w:sz="0" w:space="0" w:color="auto"/>
                            <w:left w:val="none" w:sz="0" w:space="0" w:color="auto"/>
                            <w:bottom w:val="none" w:sz="0" w:space="0" w:color="auto"/>
                            <w:right w:val="none" w:sz="0" w:space="0" w:color="auto"/>
                          </w:divBdr>
                        </w:div>
                        <w:div w:id="1823497615">
                          <w:marLeft w:val="0"/>
                          <w:marRight w:val="0"/>
                          <w:marTop w:val="0"/>
                          <w:marBottom w:val="240"/>
                          <w:divBdr>
                            <w:top w:val="none" w:sz="0" w:space="0" w:color="auto"/>
                            <w:left w:val="none" w:sz="0" w:space="0" w:color="auto"/>
                            <w:bottom w:val="none" w:sz="0" w:space="0" w:color="auto"/>
                            <w:right w:val="none" w:sz="0" w:space="0" w:color="auto"/>
                          </w:divBdr>
                        </w:div>
                        <w:div w:id="1823497616">
                          <w:marLeft w:val="0"/>
                          <w:marRight w:val="0"/>
                          <w:marTop w:val="0"/>
                          <w:marBottom w:val="240"/>
                          <w:divBdr>
                            <w:top w:val="none" w:sz="0" w:space="0" w:color="auto"/>
                            <w:left w:val="none" w:sz="0" w:space="0" w:color="auto"/>
                            <w:bottom w:val="none" w:sz="0" w:space="0" w:color="auto"/>
                            <w:right w:val="none" w:sz="0" w:space="0" w:color="auto"/>
                          </w:divBdr>
                        </w:div>
                        <w:div w:id="1823497617">
                          <w:marLeft w:val="0"/>
                          <w:marRight w:val="0"/>
                          <w:marTop w:val="0"/>
                          <w:marBottom w:val="240"/>
                          <w:divBdr>
                            <w:top w:val="none" w:sz="0" w:space="0" w:color="auto"/>
                            <w:left w:val="none" w:sz="0" w:space="0" w:color="auto"/>
                            <w:bottom w:val="none" w:sz="0" w:space="0" w:color="auto"/>
                            <w:right w:val="none" w:sz="0" w:space="0" w:color="auto"/>
                          </w:divBdr>
                        </w:div>
                        <w:div w:id="1823497619">
                          <w:marLeft w:val="0"/>
                          <w:marRight w:val="0"/>
                          <w:marTop w:val="0"/>
                          <w:marBottom w:val="240"/>
                          <w:divBdr>
                            <w:top w:val="none" w:sz="0" w:space="0" w:color="auto"/>
                            <w:left w:val="none" w:sz="0" w:space="0" w:color="auto"/>
                            <w:bottom w:val="none" w:sz="0" w:space="0" w:color="auto"/>
                            <w:right w:val="none" w:sz="0" w:space="0" w:color="auto"/>
                          </w:divBdr>
                        </w:div>
                        <w:div w:id="1823497621">
                          <w:marLeft w:val="0"/>
                          <w:marRight w:val="0"/>
                          <w:marTop w:val="0"/>
                          <w:marBottom w:val="240"/>
                          <w:divBdr>
                            <w:top w:val="none" w:sz="0" w:space="0" w:color="auto"/>
                            <w:left w:val="none" w:sz="0" w:space="0" w:color="auto"/>
                            <w:bottom w:val="none" w:sz="0" w:space="0" w:color="auto"/>
                            <w:right w:val="none" w:sz="0" w:space="0" w:color="auto"/>
                          </w:divBdr>
                        </w:div>
                        <w:div w:id="1823497624">
                          <w:marLeft w:val="0"/>
                          <w:marRight w:val="0"/>
                          <w:marTop w:val="0"/>
                          <w:marBottom w:val="240"/>
                          <w:divBdr>
                            <w:top w:val="none" w:sz="0" w:space="0" w:color="auto"/>
                            <w:left w:val="none" w:sz="0" w:space="0" w:color="auto"/>
                            <w:bottom w:val="none" w:sz="0" w:space="0" w:color="auto"/>
                            <w:right w:val="none" w:sz="0" w:space="0" w:color="auto"/>
                          </w:divBdr>
                        </w:div>
                        <w:div w:id="1823497628">
                          <w:marLeft w:val="0"/>
                          <w:marRight w:val="0"/>
                          <w:marTop w:val="0"/>
                          <w:marBottom w:val="240"/>
                          <w:divBdr>
                            <w:top w:val="none" w:sz="0" w:space="0" w:color="auto"/>
                            <w:left w:val="none" w:sz="0" w:space="0" w:color="auto"/>
                            <w:bottom w:val="none" w:sz="0" w:space="0" w:color="auto"/>
                            <w:right w:val="none" w:sz="0" w:space="0" w:color="auto"/>
                          </w:divBdr>
                        </w:div>
                        <w:div w:id="1823497630">
                          <w:marLeft w:val="0"/>
                          <w:marRight w:val="0"/>
                          <w:marTop w:val="0"/>
                          <w:marBottom w:val="240"/>
                          <w:divBdr>
                            <w:top w:val="none" w:sz="0" w:space="0" w:color="auto"/>
                            <w:left w:val="none" w:sz="0" w:space="0" w:color="auto"/>
                            <w:bottom w:val="none" w:sz="0" w:space="0" w:color="auto"/>
                            <w:right w:val="none" w:sz="0" w:space="0" w:color="auto"/>
                          </w:divBdr>
                        </w:div>
                        <w:div w:id="1823497631">
                          <w:marLeft w:val="0"/>
                          <w:marRight w:val="0"/>
                          <w:marTop w:val="0"/>
                          <w:marBottom w:val="240"/>
                          <w:divBdr>
                            <w:top w:val="none" w:sz="0" w:space="0" w:color="auto"/>
                            <w:left w:val="none" w:sz="0" w:space="0" w:color="auto"/>
                            <w:bottom w:val="none" w:sz="0" w:space="0" w:color="auto"/>
                            <w:right w:val="none" w:sz="0" w:space="0" w:color="auto"/>
                          </w:divBdr>
                        </w:div>
                        <w:div w:id="1823497633">
                          <w:marLeft w:val="0"/>
                          <w:marRight w:val="0"/>
                          <w:marTop w:val="0"/>
                          <w:marBottom w:val="240"/>
                          <w:divBdr>
                            <w:top w:val="none" w:sz="0" w:space="0" w:color="auto"/>
                            <w:left w:val="none" w:sz="0" w:space="0" w:color="auto"/>
                            <w:bottom w:val="none" w:sz="0" w:space="0" w:color="auto"/>
                            <w:right w:val="none" w:sz="0" w:space="0" w:color="auto"/>
                          </w:divBdr>
                        </w:div>
                        <w:div w:id="1823497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23497640">
      <w:marLeft w:val="0"/>
      <w:marRight w:val="0"/>
      <w:marTop w:val="0"/>
      <w:marBottom w:val="0"/>
      <w:divBdr>
        <w:top w:val="none" w:sz="0" w:space="0" w:color="auto"/>
        <w:left w:val="none" w:sz="0" w:space="0" w:color="auto"/>
        <w:bottom w:val="none" w:sz="0" w:space="0" w:color="auto"/>
        <w:right w:val="none" w:sz="0" w:space="0" w:color="auto"/>
      </w:divBdr>
      <w:divsChild>
        <w:div w:id="1823497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Portland-O-16-SAT-mini.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1043</Words>
  <Characters>5742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2</cp:revision>
  <dcterms:created xsi:type="dcterms:W3CDTF">2016-07-31T19:38:00Z</dcterms:created>
  <dcterms:modified xsi:type="dcterms:W3CDTF">2016-07-31T19:38:00Z</dcterms:modified>
</cp:coreProperties>
</file>