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3C0" w:rsidRPr="00A22CF9" w:rsidRDefault="003F23C0" w:rsidP="00F72380">
      <w:pPr>
        <w:tabs>
          <w:tab w:val="center" w:pos="5102"/>
        </w:tabs>
        <w:jc w:val="center"/>
        <w:rPr>
          <w:rFonts w:ascii="Trebuchet MS" w:hAnsi="Trebuchet MS"/>
          <w:b/>
          <w:lang w:val="es-AR"/>
        </w:rPr>
      </w:pPr>
      <w:r>
        <w:rPr>
          <w:rFonts w:ascii="Trebuchet MS" w:hAnsi="Trebuchet MS"/>
          <w:b/>
          <w:smallCaps/>
          <w:shadow/>
          <w:sz w:val="36"/>
          <w:szCs w:val="36"/>
          <w:lang w:val="es-AR"/>
        </w:rPr>
        <w:t>La Plantilla Oculta del Rejuvenecimiento</w:t>
      </w:r>
      <w:r>
        <w:rPr>
          <w:rFonts w:ascii="Trebuchet MS" w:hAnsi="Trebuchet MS"/>
          <w:b/>
          <w:smallCaps/>
          <w:shadow/>
          <w:sz w:val="36"/>
          <w:szCs w:val="36"/>
          <w:lang w:val="es-AR"/>
        </w:rPr>
        <w:br/>
      </w:r>
      <w:r>
        <w:rPr>
          <w:rFonts w:ascii="Trebuchet MS" w:hAnsi="Trebuchet MS"/>
          <w:b/>
          <w:lang w:val="es-AR"/>
        </w:rPr>
        <w:t xml:space="preserve">Traducción del Audio - </w:t>
      </w:r>
      <w:r w:rsidRPr="00A22CF9">
        <w:rPr>
          <w:rFonts w:ascii="Trebuchet MS" w:hAnsi="Trebuchet MS"/>
          <w:b/>
          <w:lang w:val="es-AR"/>
        </w:rPr>
        <w:t>Canalización de Kryon por Lee Carroll</w:t>
      </w:r>
    </w:p>
    <w:p w:rsidR="003F23C0" w:rsidRPr="00A22CF9" w:rsidRDefault="003F23C0" w:rsidP="00F72380">
      <w:pPr>
        <w:tabs>
          <w:tab w:val="center" w:pos="5102"/>
        </w:tabs>
        <w:jc w:val="center"/>
        <w:rPr>
          <w:rFonts w:ascii="Trebuchet MS" w:hAnsi="Trebuchet MS"/>
          <w:b/>
          <w:lang w:val="es-AR"/>
        </w:rPr>
      </w:pPr>
      <w:r>
        <w:rPr>
          <w:rFonts w:ascii="Trebuchet MS" w:hAnsi="Trebuchet MS"/>
          <w:b/>
          <w:lang w:val="es-AR"/>
        </w:rPr>
        <w:t>San Rafael, California - 12</w:t>
      </w:r>
      <w:r w:rsidRPr="00A22CF9">
        <w:rPr>
          <w:rFonts w:ascii="Trebuchet MS" w:hAnsi="Trebuchet MS"/>
          <w:b/>
          <w:lang w:val="es-AR"/>
        </w:rPr>
        <w:t xml:space="preserve"> de Diciembre de  2015</w:t>
      </w:r>
    </w:p>
    <w:p w:rsidR="003F23C0" w:rsidRPr="006604F3" w:rsidRDefault="003F23C0" w:rsidP="00A22CF9">
      <w:pPr>
        <w:tabs>
          <w:tab w:val="center" w:pos="5102"/>
        </w:tabs>
        <w:jc w:val="center"/>
        <w:rPr>
          <w:rFonts w:ascii="Arial" w:hAnsi="Arial" w:cs="Arial"/>
          <w:b/>
          <w:color w:val="336699"/>
          <w:sz w:val="20"/>
          <w:szCs w:val="20"/>
          <w:lang w:val="es-AR"/>
        </w:rPr>
      </w:pPr>
      <w:hyperlink r:id="rId4" w:history="1">
        <w:r w:rsidRPr="006604F3">
          <w:rPr>
            <w:rStyle w:val="Hyperlink"/>
            <w:rFonts w:ascii="Arial" w:hAnsi="Arial" w:cs="Arial"/>
            <w:b/>
            <w:color w:val="336699"/>
            <w:sz w:val="20"/>
            <w:szCs w:val="20"/>
            <w:lang w:val="es-AR"/>
          </w:rPr>
          <w:t>www.kryon.com</w:t>
        </w:r>
      </w:hyperlink>
      <w:r w:rsidRPr="006604F3">
        <w:rPr>
          <w:rFonts w:ascii="Arial" w:hAnsi="Arial" w:cs="Arial"/>
          <w:b/>
          <w:color w:val="336699"/>
          <w:sz w:val="20"/>
          <w:szCs w:val="20"/>
          <w:lang w:val="es-AR"/>
        </w:rPr>
        <w:t xml:space="preserve"> </w:t>
      </w:r>
    </w:p>
    <w:p w:rsidR="003F23C0" w:rsidRPr="00677AEB" w:rsidRDefault="003F23C0" w:rsidP="003B23AE">
      <w:pPr>
        <w:tabs>
          <w:tab w:val="center" w:pos="5102"/>
        </w:tabs>
        <w:rPr>
          <w:lang w:val="es-AR"/>
        </w:rPr>
      </w:pPr>
    </w:p>
    <w:p w:rsidR="003F23C0" w:rsidRPr="00677AEB" w:rsidRDefault="003F23C0" w:rsidP="003B23AE">
      <w:pPr>
        <w:tabs>
          <w:tab w:val="center" w:pos="5102"/>
        </w:tabs>
        <w:rPr>
          <w:lang w:val="es-AR"/>
        </w:rPr>
      </w:pPr>
    </w:p>
    <w:p w:rsidR="003F23C0" w:rsidRPr="00677AEB" w:rsidRDefault="003F23C0">
      <w:pPr>
        <w:rPr>
          <w:lang w:val="es-AR"/>
        </w:rPr>
      </w:pPr>
    </w:p>
    <w:p w:rsidR="003F23C0" w:rsidRPr="00A22CF9" w:rsidRDefault="003F23C0" w:rsidP="00A22CF9">
      <w:pPr>
        <w:spacing w:after="240"/>
        <w:jc w:val="both"/>
        <w:rPr>
          <w:rFonts w:ascii="Arial" w:hAnsi="Arial" w:cs="Arial"/>
          <w:sz w:val="20"/>
          <w:szCs w:val="20"/>
          <w:lang w:val="es-AR"/>
        </w:rPr>
      </w:pPr>
      <w:r w:rsidRPr="00A22CF9">
        <w:rPr>
          <w:rFonts w:ascii="Arial" w:hAnsi="Arial" w:cs="Arial"/>
          <w:sz w:val="20"/>
          <w:szCs w:val="20"/>
          <w:lang w:val="es-AR"/>
        </w:rPr>
        <w:t>Saludos, queridos, Yo Soy Kryon del Servicio Magnético.</w:t>
      </w:r>
    </w:p>
    <w:p w:rsidR="003F23C0" w:rsidRPr="00E34D4E" w:rsidRDefault="003F23C0" w:rsidP="00E34D4E">
      <w:pPr>
        <w:spacing w:before="100" w:beforeAutospacing="1" w:after="240"/>
        <w:jc w:val="both"/>
        <w:rPr>
          <w:rFonts w:ascii="Arial" w:hAnsi="Arial" w:cs="Arial"/>
          <w:sz w:val="20"/>
          <w:szCs w:val="20"/>
        </w:rPr>
      </w:pPr>
      <w:r w:rsidRPr="00E34D4E">
        <w:rPr>
          <w:rFonts w:ascii="Arial" w:hAnsi="Arial" w:cs="Arial"/>
          <w:sz w:val="20"/>
          <w:szCs w:val="20"/>
        </w:rPr>
        <w:t xml:space="preserve">Socio mío, deseo que vayas despacio; mide las palabras, asegúrate que sea correcto como te llega. Este es el penúltimo mensaje de 2015. En realidad quedan dos. Digo el penúltimo porque será el anterior al último que se dé en una reunión de Kryon. De manera que diremos que en este deseamos brindarles información para el futuro. Algunos dirán que es una canalización sobre ciencia - no lo es. Pero algunos podrán decir: "Bueno, quiero que la ciencia oiga lo que tienes hoy para decir, Kryon." De modo que en este momento puedo tener escuchando a quienes se les ha dicho que escuchen. Si tú estás escuchando en este punto del tiempo, estás escuchando en el futuro. Por supuesto no crees que sea el futuro: para ti es el ahora. Para mí es ahora. Para el público frente a mí no es ahora. ¿Qué te parece? </w:t>
      </w:r>
    </w:p>
    <w:p w:rsidR="003F23C0" w:rsidRPr="00E34D4E" w:rsidRDefault="003F23C0" w:rsidP="00E34D4E">
      <w:pPr>
        <w:spacing w:before="100" w:beforeAutospacing="1" w:after="240"/>
        <w:jc w:val="both"/>
        <w:rPr>
          <w:rFonts w:ascii="Arial" w:hAnsi="Arial" w:cs="Arial"/>
          <w:sz w:val="20"/>
          <w:szCs w:val="20"/>
        </w:rPr>
      </w:pPr>
      <w:r w:rsidRPr="00E34D4E">
        <w:rPr>
          <w:rFonts w:ascii="Arial" w:hAnsi="Arial" w:cs="Arial"/>
          <w:sz w:val="20"/>
          <w:szCs w:val="20"/>
        </w:rPr>
        <w:t>Hablamos para muchos que están fuera del marco de tiempo que tú piensas. Esta canalización puede ser ofrecida más tarde. Este mensaje puede ser algo que se aporte en un lugar que no esperan, para probar lo que se acaba de descubrir. Para validar lo que ahora saben que está allí y cuando se dio la canalización no lo sabían. ¿Ya están confundidos? Es esa clase de canalización.</w:t>
      </w:r>
    </w:p>
    <w:p w:rsidR="003F23C0" w:rsidRPr="00E34D4E" w:rsidRDefault="003F23C0" w:rsidP="00E34D4E">
      <w:pPr>
        <w:spacing w:before="100" w:beforeAutospacing="1" w:after="240"/>
        <w:jc w:val="both"/>
        <w:rPr>
          <w:rFonts w:ascii="Arial" w:hAnsi="Arial" w:cs="Arial"/>
          <w:sz w:val="20"/>
          <w:szCs w:val="20"/>
        </w:rPr>
      </w:pPr>
      <w:r w:rsidRPr="00E34D4E">
        <w:rPr>
          <w:rFonts w:ascii="Arial" w:hAnsi="Arial" w:cs="Arial"/>
          <w:sz w:val="20"/>
          <w:szCs w:val="20"/>
        </w:rPr>
        <w:t>Mi socio tiene escalofríos porque sabe que la información es hermosa, sabe que es apropiada, que es deseada, y que la humanidad quiere esto que ahora llega, de modo que él va despacio. Quiero hablar sobre un descubrimiento, un descubrimiento que se hará, que se está haciendo, y que sucede en forma gradual. Antes de hablar de qué es y cómo funciona, quiero darles algunas cosas en qué pensar.</w:t>
      </w:r>
    </w:p>
    <w:p w:rsidR="003F23C0" w:rsidRPr="00E34D4E" w:rsidRDefault="003F23C0" w:rsidP="00E34D4E">
      <w:pPr>
        <w:spacing w:before="100" w:beforeAutospacing="1" w:after="240"/>
        <w:jc w:val="both"/>
        <w:rPr>
          <w:rFonts w:ascii="Arial" w:hAnsi="Arial" w:cs="Arial"/>
          <w:sz w:val="20"/>
          <w:szCs w:val="20"/>
        </w:rPr>
      </w:pPr>
      <w:r w:rsidRPr="00E34D4E">
        <w:rPr>
          <w:rFonts w:ascii="Arial" w:hAnsi="Arial" w:cs="Arial"/>
          <w:sz w:val="20"/>
          <w:szCs w:val="20"/>
        </w:rPr>
        <w:t>Pregunta: ¿Será posible que en su ADN exista una plantilla que lleva el secreto de rejuvenecer? Una plantilla que no es solamente datos. Es parte de la estructura molecular del ADN multidimensional que puede activarse y exponerse en ciertos casos, y cuando eso se hace, cambia todo en el ser humano al que pertenece. ¿Será posible que haya algo dentro de cada molécula de tu ADN que te conserve vivo dos, tres, o cuatro veces más que lo que estás viviendo ahora? ¿Hay una plantilla de nacimiento, un diseño que puede volverse químico, que ahora mismo está allí, simplemente esperando, como un conjunto de instrucciones? ¿Que está fuera del pensamiento tridimensional de tu ADN? Es diferente.</w:t>
      </w:r>
    </w:p>
    <w:p w:rsidR="003F23C0" w:rsidRPr="00E34D4E" w:rsidRDefault="003F23C0" w:rsidP="00E34D4E">
      <w:pPr>
        <w:spacing w:before="100" w:beforeAutospacing="1" w:after="240"/>
        <w:jc w:val="both"/>
        <w:rPr>
          <w:rFonts w:ascii="Arial" w:hAnsi="Arial" w:cs="Arial"/>
          <w:sz w:val="20"/>
          <w:szCs w:val="20"/>
        </w:rPr>
      </w:pPr>
      <w:r w:rsidRPr="00E34D4E">
        <w:rPr>
          <w:rFonts w:ascii="Arial" w:hAnsi="Arial" w:cs="Arial"/>
          <w:sz w:val="20"/>
          <w:szCs w:val="20"/>
        </w:rPr>
        <w:t>¿Qué piensas sobre esos profetas que vivieron 900 años? Voy directo al asunto. Quiero que respondas esa pregunta dentro de ti. Si eres un científico, adelante, contéstala. ¿Tonterías? Se informó de muchas maneras, en muchos lugares, de diferentes fuentes, que algunos de los personajes sobre los que lees en las Escrituras o tal vez en los libros de historia vivieron mucho más tiempo que lo que han vivido los otros seres humanos. Unos pocos - no uno solo - vivieron 600 años.</w:t>
      </w:r>
    </w:p>
    <w:p w:rsidR="003F23C0" w:rsidRPr="00E34D4E" w:rsidRDefault="003F23C0" w:rsidP="00E34D4E">
      <w:pPr>
        <w:spacing w:before="100" w:beforeAutospacing="1" w:after="240"/>
        <w:jc w:val="both"/>
        <w:rPr>
          <w:rFonts w:ascii="Arial" w:hAnsi="Arial" w:cs="Arial"/>
          <w:sz w:val="20"/>
          <w:szCs w:val="20"/>
        </w:rPr>
      </w:pPr>
      <w:r w:rsidRPr="00E34D4E">
        <w:rPr>
          <w:rFonts w:ascii="Arial" w:hAnsi="Arial" w:cs="Arial"/>
          <w:sz w:val="20"/>
          <w:szCs w:val="20"/>
        </w:rPr>
        <w:t>Número 1: ¿Es posible eso? Número 2: ¿Habría alguna razón por parte del Espíritu o de la Fuente Creadora para que eso ocurra?</w:t>
      </w:r>
    </w:p>
    <w:p w:rsidR="003F23C0" w:rsidRPr="00E34D4E" w:rsidRDefault="003F23C0" w:rsidP="00E34D4E">
      <w:pPr>
        <w:spacing w:before="100" w:beforeAutospacing="1" w:after="240"/>
        <w:jc w:val="both"/>
        <w:rPr>
          <w:rFonts w:ascii="Arial" w:hAnsi="Arial" w:cs="Arial"/>
          <w:sz w:val="20"/>
          <w:szCs w:val="20"/>
        </w:rPr>
      </w:pPr>
      <w:r w:rsidRPr="00E34D4E">
        <w:rPr>
          <w:rFonts w:ascii="Arial" w:hAnsi="Arial" w:cs="Arial"/>
          <w:sz w:val="20"/>
          <w:szCs w:val="20"/>
        </w:rPr>
        <w:t>Número 1: ¿Es posible eso? Aquí estoy sentado en la silla diciéndoles que no solo es posible, esto muestra que sucedió. En ciertos casos; con ciertos seres humanos; solo con varones; vivieron vidas larguísimas con una apropiación de su consciencia por la raza. Es un simple mecanismo. La semilla masculina es fértil hasta el final. La femenina no. Es el varón el que debía vivir un tiempo muy, muy largo con objeto de pasar la consciencia a muchos, muchos hijos, en una área nueva del planeta que necesitaba esa consciencia. ¿Lo creen? Ahora ya saben por qué.</w:t>
      </w:r>
    </w:p>
    <w:p w:rsidR="003F23C0" w:rsidRPr="00E34D4E" w:rsidRDefault="003F23C0" w:rsidP="00E34D4E">
      <w:pPr>
        <w:spacing w:before="100" w:beforeAutospacing="1" w:after="240"/>
        <w:jc w:val="both"/>
        <w:rPr>
          <w:rFonts w:ascii="Arial" w:hAnsi="Arial" w:cs="Arial"/>
          <w:sz w:val="20"/>
          <w:szCs w:val="20"/>
        </w:rPr>
      </w:pPr>
      <w:r w:rsidRPr="00E34D4E">
        <w:rPr>
          <w:rFonts w:ascii="Arial" w:hAnsi="Arial" w:cs="Arial"/>
          <w:sz w:val="20"/>
          <w:szCs w:val="20"/>
        </w:rPr>
        <w:t>¿Cuál era el proceso para conservar vivo a este hombre, o estos hombres, por ese lapso? Sencillo. Tenían una plantilla de juventud activada. Ahora bien, la terminología que uso no es médica, no es científica, y ustedes pueden tener una propia. En realidad ya existe ahora, les diré, estén atentos, porque ya existe un nombre para esto, ya que en biología están sospechándolo.</w:t>
      </w:r>
    </w:p>
    <w:p w:rsidR="003F23C0" w:rsidRPr="00E34D4E" w:rsidRDefault="003F23C0" w:rsidP="00E34D4E">
      <w:pPr>
        <w:spacing w:before="100" w:beforeAutospacing="1" w:after="240"/>
        <w:jc w:val="both"/>
        <w:rPr>
          <w:rFonts w:ascii="Arial" w:hAnsi="Arial" w:cs="Arial"/>
          <w:sz w:val="20"/>
          <w:szCs w:val="20"/>
        </w:rPr>
      </w:pPr>
      <w:r w:rsidRPr="00E34D4E">
        <w:rPr>
          <w:rFonts w:ascii="Arial" w:hAnsi="Arial" w:cs="Arial"/>
          <w:sz w:val="20"/>
          <w:szCs w:val="20"/>
        </w:rPr>
        <w:t>Número dos: Cuando un ser humano tiene una remisión espontánea o lo que de algún modo se llama curación espontánea, ¿qué ocurre?</w:t>
      </w:r>
    </w:p>
    <w:p w:rsidR="003F23C0" w:rsidRPr="00E34D4E" w:rsidRDefault="003F23C0" w:rsidP="00E34D4E">
      <w:pPr>
        <w:spacing w:before="100" w:beforeAutospacing="1" w:after="240"/>
        <w:jc w:val="both"/>
        <w:rPr>
          <w:rFonts w:ascii="Arial" w:hAnsi="Arial" w:cs="Arial"/>
          <w:sz w:val="20"/>
          <w:szCs w:val="20"/>
        </w:rPr>
      </w:pPr>
      <w:r w:rsidRPr="00E34D4E">
        <w:rPr>
          <w:rFonts w:ascii="Arial" w:hAnsi="Arial" w:cs="Arial"/>
          <w:sz w:val="20"/>
          <w:szCs w:val="20"/>
        </w:rPr>
        <w:t>Número uno: ¿Es real? ¿Lo creen? Científico, ahora estás un poquito más actual; lo has visto, se ha informado, lo crees por esa razón.</w:t>
      </w:r>
    </w:p>
    <w:p w:rsidR="003F23C0" w:rsidRPr="00E34D4E" w:rsidRDefault="003F23C0" w:rsidP="00E34D4E">
      <w:pPr>
        <w:spacing w:before="100" w:beforeAutospacing="1" w:after="240"/>
        <w:jc w:val="both"/>
        <w:rPr>
          <w:rFonts w:ascii="Arial" w:hAnsi="Arial" w:cs="Arial"/>
          <w:sz w:val="20"/>
          <w:szCs w:val="20"/>
        </w:rPr>
      </w:pPr>
      <w:r w:rsidRPr="00E34D4E">
        <w:rPr>
          <w:rFonts w:ascii="Arial" w:hAnsi="Arial" w:cs="Arial"/>
          <w:sz w:val="20"/>
          <w:szCs w:val="20"/>
        </w:rPr>
        <w:t>Número dos: ¿Cómo funciona? Y el número dos siempre fue el misterio; el número dos conlleva mucha energía; hay quienes creen que la consciencia del individuo enfermo la ha causado, por eso la llaman espontánea. Eso significaría que por medio de la sola consciencia, y tal vez sin saberlo, hubo una activación de la plantilla. Tan rápidamente ocurrió, tan asombroso fue, que superó lo que se podía reconocer como posible en 3D. O en la historia médica. Es casi como si el cuerpo se hubiera limpiado a sí mismo; el rejuvenecimiento celular se aceleró enormemente durante algunos días, o semanas, para eliminar aquello que no pertenecía allí, para salvar la vida del individuo. ¿Espontáneo? ¡Automático! La remisión de una enfermedad, de algo que no correspondía que estuviera allí. Y es real.</w:t>
      </w:r>
    </w:p>
    <w:p w:rsidR="003F23C0" w:rsidRPr="00E34D4E" w:rsidRDefault="003F23C0" w:rsidP="00E34D4E">
      <w:pPr>
        <w:spacing w:before="100" w:beforeAutospacing="1" w:after="240"/>
        <w:jc w:val="both"/>
        <w:rPr>
          <w:rFonts w:ascii="Arial" w:hAnsi="Arial" w:cs="Arial"/>
          <w:sz w:val="20"/>
          <w:szCs w:val="20"/>
        </w:rPr>
      </w:pPr>
      <w:r w:rsidRPr="00E34D4E">
        <w:rPr>
          <w:rFonts w:ascii="Arial" w:hAnsi="Arial" w:cs="Arial"/>
          <w:sz w:val="20"/>
          <w:szCs w:val="20"/>
        </w:rPr>
        <w:t>En cuanto a la categoría número dos, están los que dicen: "¡Ajá! ¡Es el efecto placebo!" Como si darle un nombre fuera lo único necesario como explicación y ya pudieran dejarlo de lado. (</w:t>
      </w:r>
      <w:r w:rsidRPr="00E34D4E">
        <w:rPr>
          <w:rFonts w:ascii="Arial" w:hAnsi="Arial" w:cs="Arial"/>
          <w:i/>
          <w:sz w:val="20"/>
          <w:szCs w:val="20"/>
        </w:rPr>
        <w:t>Se ríe</w:t>
      </w:r>
      <w:r w:rsidRPr="00E34D4E">
        <w:rPr>
          <w:rFonts w:ascii="Arial" w:hAnsi="Arial" w:cs="Arial"/>
          <w:sz w:val="20"/>
          <w:szCs w:val="20"/>
        </w:rPr>
        <w:t>) "Ah, es solo el efecto placebo (</w:t>
      </w:r>
      <w:r w:rsidRPr="00E34D4E">
        <w:rPr>
          <w:rFonts w:ascii="Arial" w:hAnsi="Arial" w:cs="Arial"/>
          <w:i/>
          <w:sz w:val="20"/>
          <w:szCs w:val="20"/>
        </w:rPr>
        <w:t xml:space="preserve">lo dice en una voz diferente), </w:t>
      </w:r>
      <w:r w:rsidRPr="00E34D4E">
        <w:rPr>
          <w:rFonts w:ascii="Arial" w:hAnsi="Arial" w:cs="Arial"/>
          <w:sz w:val="20"/>
          <w:szCs w:val="20"/>
        </w:rPr>
        <w:t>ocupémonos de otra cosa." ¿Qué es el efecto placebo? Realmente debería ser el número tres. El efecto placebo es la consciencia humana que obtiene los resultados a partir de la expectativa de resultados - sin otra razón que la expectativa misma. Allí tienen a la consciencia gobernando la química del cuerpo; la expectativa plena y completa activando la plantilla.</w:t>
      </w:r>
    </w:p>
    <w:p w:rsidR="003F23C0" w:rsidRPr="00E34D4E" w:rsidRDefault="003F23C0" w:rsidP="00E34D4E">
      <w:pPr>
        <w:spacing w:before="100" w:beforeAutospacing="1" w:after="240"/>
        <w:jc w:val="both"/>
        <w:rPr>
          <w:rFonts w:ascii="Arial" w:hAnsi="Arial" w:cs="Arial"/>
          <w:sz w:val="20"/>
          <w:szCs w:val="20"/>
        </w:rPr>
      </w:pPr>
      <w:r w:rsidRPr="00E34D4E">
        <w:rPr>
          <w:rFonts w:ascii="Arial" w:hAnsi="Arial" w:cs="Arial"/>
          <w:sz w:val="20"/>
          <w:szCs w:val="20"/>
        </w:rPr>
        <w:t>Hablemos un poco sobre ciencia. Hay un campo llamado biología cuántica. Es real, existe, hay personas en él; la premisa es esta: que la Biología, como otra Física, tiene áreas cuánticas. Por lo tanto, la misma molécula del ADN o cualquier otra molécula deben tener atributos cuánticos así como atributos tridimensionales.</w:t>
      </w:r>
    </w:p>
    <w:p w:rsidR="003F23C0" w:rsidRPr="00E34D4E" w:rsidRDefault="003F23C0" w:rsidP="00E34D4E">
      <w:pPr>
        <w:spacing w:before="100" w:beforeAutospacing="1" w:after="240"/>
        <w:jc w:val="both"/>
        <w:rPr>
          <w:rFonts w:ascii="Arial" w:hAnsi="Arial" w:cs="Arial"/>
          <w:sz w:val="20"/>
          <w:szCs w:val="20"/>
        </w:rPr>
      </w:pPr>
      <w:r w:rsidRPr="00E34D4E">
        <w:rPr>
          <w:rFonts w:ascii="Arial" w:hAnsi="Arial" w:cs="Arial"/>
          <w:sz w:val="20"/>
          <w:szCs w:val="20"/>
        </w:rPr>
        <w:t>Ahora bien; por la razón que sea, esto es polémico. Ustedes esperan lo cuántico en la Física; ha pertenecido a la Física durante años. Sin embargo, de algún modo hay un muro de separación que se interpone cuando hablan de Biología, ¡como si la biología no fuera Física! ¡Pero lo es! De hecho, en primer lugar la Biología es Física, ya que la Química depende de las mismas cosas que lo cuántico, de la rotación de los electrones en los átomos, que se unen para crear algunos tipos de química de la vida; ¡es más profundo en una ciencia de la vida que en otra que no lo es!</w:t>
      </w:r>
    </w:p>
    <w:p w:rsidR="003F23C0" w:rsidRPr="00E34D4E" w:rsidRDefault="003F23C0" w:rsidP="00E34D4E">
      <w:pPr>
        <w:spacing w:before="100" w:beforeAutospacing="1" w:after="240"/>
        <w:jc w:val="both"/>
        <w:rPr>
          <w:rFonts w:ascii="Arial" w:hAnsi="Arial" w:cs="Arial"/>
          <w:sz w:val="20"/>
          <w:szCs w:val="20"/>
        </w:rPr>
      </w:pPr>
      <w:r w:rsidRPr="00E34D4E">
        <w:rPr>
          <w:rFonts w:ascii="Arial" w:hAnsi="Arial" w:cs="Arial"/>
          <w:sz w:val="20"/>
          <w:szCs w:val="20"/>
        </w:rPr>
        <w:t>Pregunta: ¿Es real? La Biología cuántica, el estudio de lo cuántico en la Biología y la ciencia de la vida, es real. ¿Qué han descubierto? Descubrieron que algunas energías cuánticas pueden realmente cambiar el ADN en formas interesantes. No saben por qué. No saben qué. Pero cuando las energías cuánticas de muchas clases se aplican a la química de muchas clases, hay reacciones. No saben por qué.</w:t>
      </w:r>
    </w:p>
    <w:p w:rsidR="003F23C0" w:rsidRPr="00E34D4E" w:rsidRDefault="003F23C0" w:rsidP="00E34D4E">
      <w:pPr>
        <w:spacing w:before="100" w:beforeAutospacing="1" w:after="240"/>
        <w:jc w:val="both"/>
        <w:rPr>
          <w:rFonts w:ascii="Arial" w:hAnsi="Arial" w:cs="Arial"/>
          <w:sz w:val="20"/>
          <w:szCs w:val="20"/>
        </w:rPr>
      </w:pPr>
      <w:r w:rsidRPr="00E34D4E">
        <w:rPr>
          <w:rFonts w:ascii="Arial" w:hAnsi="Arial" w:cs="Arial"/>
          <w:sz w:val="20"/>
          <w:szCs w:val="20"/>
        </w:rPr>
        <w:t>Doctores, permítanme hablarles. Se sospecha que dentro de ciertas moléculas hay cosas que deberían poder verse y no se ven. Ustedes observan los resultados en los experimentos cuánticos, pero no pueden verlas con un microscopio electrónico; tendrían que existir para causar el resultado del experimento, y no se ven, son invisibles. Queridos: no son invisibles; son multidimensionales, como ustedes lo sospechaban.</w:t>
      </w:r>
    </w:p>
    <w:p w:rsidR="003F23C0" w:rsidRPr="00E34D4E" w:rsidRDefault="003F23C0" w:rsidP="00E34D4E">
      <w:pPr>
        <w:spacing w:before="100" w:beforeAutospacing="1" w:after="240"/>
        <w:jc w:val="both"/>
        <w:rPr>
          <w:rFonts w:ascii="Arial" w:hAnsi="Arial" w:cs="Arial"/>
          <w:sz w:val="20"/>
          <w:szCs w:val="20"/>
        </w:rPr>
      </w:pPr>
      <w:r w:rsidRPr="00E34D4E">
        <w:rPr>
          <w:rFonts w:ascii="Arial" w:hAnsi="Arial" w:cs="Arial"/>
          <w:sz w:val="20"/>
          <w:szCs w:val="20"/>
        </w:rPr>
        <w:t>Entonces nos lleva a esta conclusión: La plantilla dentro del cuerpo humano, de la que hablamos, que existe en muchas moléculas incluyendo el ADN, solo es visible si se expone a una fuerza multidimensional.</w:t>
      </w:r>
    </w:p>
    <w:p w:rsidR="003F23C0" w:rsidRPr="00E34D4E" w:rsidRDefault="003F23C0" w:rsidP="00E34D4E">
      <w:pPr>
        <w:spacing w:before="100" w:beforeAutospacing="1" w:after="240"/>
        <w:jc w:val="both"/>
        <w:rPr>
          <w:rFonts w:ascii="Arial" w:hAnsi="Arial" w:cs="Arial"/>
          <w:sz w:val="20"/>
          <w:szCs w:val="20"/>
        </w:rPr>
      </w:pPr>
      <w:r w:rsidRPr="00E34D4E">
        <w:rPr>
          <w:rFonts w:ascii="Arial" w:hAnsi="Arial" w:cs="Arial"/>
          <w:sz w:val="20"/>
          <w:szCs w:val="20"/>
        </w:rPr>
        <w:t>Socio mío, digamos esto otra vez, con palabras distintas; aquí va otra vez. La energía que se sospecha en ciertas moléculas se mostrará cuando ustedes expongan esa molécula a otras energías cuánticas. Punto. Es el único momento en que consiguen ver lo que hay allí; cuando empiecen a verlo, tendrá patrones de agrupamiento. Puede que no reconozcan los patrones, porque todavía no los han visto en la biología tridimensional, pero siempre los han sospechado. Llamémoslo como ustedes lo piensan: el agrupamiento del rejuvenecimiento, la plantilla del rejuvenecimiento; debiera estar allí. Cuando se hacen ciertos experimentos, aparece por un momento y luego desaparece. Algunos han aplicado el magnetismo, como fuerza multidimensional, para exponer la plantilla. Entonces los experimentos son así: Toman la mezcla, la colocan con ciertos campos magnéticos, la observan - lo mejor que pueden, con sus microscopios electrónicos - y buscan lo que sospechan que está ahí, y ¡oh, sorpresa! Ven una parte. Allí está.</w:t>
      </w:r>
    </w:p>
    <w:p w:rsidR="003F23C0" w:rsidRPr="00E34D4E" w:rsidRDefault="003F23C0" w:rsidP="00E34D4E">
      <w:pPr>
        <w:spacing w:before="100" w:beforeAutospacing="1" w:after="240"/>
        <w:jc w:val="both"/>
        <w:rPr>
          <w:rFonts w:ascii="Arial" w:hAnsi="Arial" w:cs="Arial"/>
          <w:sz w:val="20"/>
          <w:szCs w:val="20"/>
        </w:rPr>
      </w:pPr>
      <w:r w:rsidRPr="00E34D4E">
        <w:rPr>
          <w:rFonts w:ascii="Arial" w:hAnsi="Arial" w:cs="Arial"/>
          <w:sz w:val="20"/>
          <w:szCs w:val="20"/>
        </w:rPr>
        <w:t>¿Cuántos años hace que les contamos sobre el magnetismo? ¿Cuántos años llevamos diciendo que el magnetismo es un campo que va a ser parte de la Biología? Y cuando entren en contacto con lo que llaman magnetismo de diseño, cuando aprendan cómo crear campos magnéticos diseñados y colocados con un propósito, entonces van a ver lo que sucede; no con un simple imán. No alcanza. Van a tener que conseguir algo más. Pero queridos, cuando lo hagan, será con una fuerza multidimensional; de paso diremos que el magnetismo califica. Una fuerza multidimensional revelará el atributo de las moléculas de rejuvenecimiento. La plantilla está en todas partes. ¡La plantilla está en todo! La remisión espontánea es la plantilla activándose en ciertos casos por la consciencia del ser humano, supervivencia interior o miedo, o intervención divina. Y la han visto una, y otra, y otra vez.</w:t>
      </w:r>
    </w:p>
    <w:p w:rsidR="003F23C0" w:rsidRPr="00E34D4E" w:rsidRDefault="003F23C0" w:rsidP="00E34D4E">
      <w:pPr>
        <w:spacing w:before="100" w:beforeAutospacing="1" w:after="240"/>
        <w:jc w:val="both"/>
        <w:rPr>
          <w:rFonts w:ascii="Arial" w:hAnsi="Arial" w:cs="Arial"/>
          <w:sz w:val="20"/>
          <w:szCs w:val="20"/>
        </w:rPr>
      </w:pPr>
      <w:r w:rsidRPr="00E34D4E">
        <w:rPr>
          <w:rFonts w:ascii="Arial" w:hAnsi="Arial" w:cs="Arial"/>
          <w:sz w:val="20"/>
          <w:szCs w:val="20"/>
        </w:rPr>
        <w:t xml:space="preserve">Una cosa que va a suceder en la Biología es que aumentará el reconocimiento de lo cuántico, y el comienzo del estudio para crear una fuerza vital que ahora será diferente porque se expone a energías cuánticas; exponer la plantilla como lo que es, poder verla, incluso en 3D en forma parcial. Una vez que se la exponga correctamente, se mostrará. Luego las cosas comienzan a avanzar. </w:t>
      </w:r>
    </w:p>
    <w:p w:rsidR="003F23C0" w:rsidRPr="00E34D4E" w:rsidRDefault="003F23C0" w:rsidP="00E34D4E">
      <w:pPr>
        <w:spacing w:before="100" w:beforeAutospacing="1" w:after="240"/>
        <w:jc w:val="both"/>
        <w:rPr>
          <w:rFonts w:ascii="Arial" w:hAnsi="Arial" w:cs="Arial"/>
          <w:sz w:val="20"/>
          <w:szCs w:val="20"/>
        </w:rPr>
      </w:pPr>
      <w:r w:rsidRPr="00E34D4E">
        <w:rPr>
          <w:rFonts w:ascii="Arial" w:hAnsi="Arial" w:cs="Arial"/>
          <w:sz w:val="20"/>
          <w:szCs w:val="20"/>
        </w:rPr>
        <w:t>Ahora bien; demos vuelta la página. Científicos: ahora pueden detenerse, porque vamos a hablar de cosas que ustedes dirán que son increíbles al máximo. Cuando yo revele qué es realmente el Innato, van a decir: "No puede ser de esa manera; simplemente no es así."</w:t>
      </w:r>
    </w:p>
    <w:p w:rsidR="003F23C0" w:rsidRPr="00E34D4E" w:rsidRDefault="003F23C0" w:rsidP="00E34D4E">
      <w:pPr>
        <w:spacing w:before="100" w:beforeAutospacing="1" w:after="240"/>
        <w:jc w:val="both"/>
        <w:rPr>
          <w:rFonts w:ascii="Arial" w:hAnsi="Arial" w:cs="Arial"/>
          <w:sz w:val="20"/>
          <w:szCs w:val="20"/>
        </w:rPr>
      </w:pPr>
      <w:r w:rsidRPr="00E34D4E">
        <w:rPr>
          <w:rFonts w:ascii="Arial" w:hAnsi="Arial" w:cs="Arial"/>
          <w:sz w:val="20"/>
          <w:szCs w:val="20"/>
        </w:rPr>
        <w:t>El cuerpo inteligente, que han llamado el Innato, tiene el control total de la exposición de la plantilla del rejuvenecimiento. Cuando se aplican fuerzas multidimensionales, el Innato lo ve y expone lo que debe exponer. El Innato es la inteligencia del cuerpo, que no tiene una fuente que pueda llamarse fuente. No proviene del cerebro; el Innato no es una función cerebral. El cerebro es una computadora que sobrevive contigo; haces algo, lo recuerda. Si te hizo daño, no vuelves a hacerlo. Tienes a cada momento experiencias que te ayudan a sobrevivir; tu "recordador" está en tu cerebro. Las cosas creativas proceden de la pineal, ya te lo contamos antes. Pero las cosas que sobrepasan a ambos, son parte de la triada que les dijimos que involucra al corazón. El corazón es muy importante. En realidad, está involucrado en algunas cosas que los científicos dicen que hace el cerebro; el que lo está haciendo es el corazón.</w:t>
      </w:r>
    </w:p>
    <w:p w:rsidR="003F23C0" w:rsidRPr="00E34D4E" w:rsidRDefault="003F23C0" w:rsidP="00E34D4E">
      <w:pPr>
        <w:spacing w:before="100" w:beforeAutospacing="1" w:after="240"/>
        <w:jc w:val="both"/>
        <w:rPr>
          <w:rFonts w:ascii="Arial" w:hAnsi="Arial" w:cs="Arial"/>
          <w:sz w:val="20"/>
          <w:szCs w:val="20"/>
        </w:rPr>
      </w:pPr>
      <w:r w:rsidRPr="00E34D4E">
        <w:rPr>
          <w:rFonts w:ascii="Arial" w:hAnsi="Arial" w:cs="Arial"/>
          <w:sz w:val="20"/>
          <w:szCs w:val="20"/>
        </w:rPr>
        <w:t>Algunos dirán: "Lo buscamos y no es así. El corazón no tiene funciones cerebrales." Sí que las tiene. En el corazón hay sinapsis, si la buscan; en el corazón hay magnetismo, si quieren buscarlo; en el corazón hay toda clase de cosas. No es el Innato.</w:t>
      </w:r>
    </w:p>
    <w:p w:rsidR="003F23C0" w:rsidRPr="00E34D4E" w:rsidRDefault="003F23C0" w:rsidP="00E34D4E">
      <w:pPr>
        <w:spacing w:before="100" w:beforeAutospacing="1" w:after="240"/>
        <w:jc w:val="both"/>
        <w:rPr>
          <w:rFonts w:ascii="Arial" w:hAnsi="Arial" w:cs="Arial"/>
          <w:sz w:val="20"/>
          <w:szCs w:val="20"/>
        </w:rPr>
      </w:pPr>
      <w:r w:rsidRPr="00E34D4E">
        <w:rPr>
          <w:rFonts w:ascii="Arial" w:hAnsi="Arial" w:cs="Arial"/>
          <w:sz w:val="20"/>
          <w:szCs w:val="20"/>
        </w:rPr>
        <w:t>Entonces, ¿qué es el Innato? ¿Cómo funciona y qué va a pasar? En el pasado hemos hablado sobre el futuro de la humanidad que empieza a venir en forma diferente. Una parte de lo que estará en el futuro son los niños nacidos con un Innato mucho más avanzado. En otras palabras, la capacidad de integrar lo que han experimentado en la vida anterior y en esta, de modo que no cometan dos veces el mismo error. Y eso es el Innato.</w:t>
      </w:r>
    </w:p>
    <w:p w:rsidR="003F23C0" w:rsidRPr="00E34D4E" w:rsidRDefault="003F23C0" w:rsidP="00E34D4E">
      <w:pPr>
        <w:spacing w:before="100" w:beforeAutospacing="1" w:after="240"/>
        <w:jc w:val="both"/>
        <w:rPr>
          <w:rFonts w:ascii="Arial" w:hAnsi="Arial" w:cs="Arial"/>
          <w:sz w:val="20"/>
          <w:szCs w:val="20"/>
        </w:rPr>
      </w:pPr>
      <w:r w:rsidRPr="00E34D4E">
        <w:rPr>
          <w:rFonts w:ascii="Arial" w:hAnsi="Arial" w:cs="Arial"/>
          <w:sz w:val="20"/>
          <w:szCs w:val="20"/>
        </w:rPr>
        <w:t>Todavía no les conté de dónde proviene, ¿verdad? Oh, ¡lo haré! Un niño se lastima el dedo con la estufa y nunca vuelve a tocar la estufa por el resto de su vida. Eso es una función cerebral, ¿no? ¿El Innato tuvo algo que ver con eso? ¡Oh, sí! (</w:t>
      </w:r>
      <w:r w:rsidRPr="00E34D4E">
        <w:rPr>
          <w:rFonts w:ascii="Arial" w:hAnsi="Arial" w:cs="Arial"/>
          <w:i/>
          <w:sz w:val="20"/>
          <w:szCs w:val="20"/>
        </w:rPr>
        <w:t>se ríe</w:t>
      </w:r>
      <w:r w:rsidRPr="00E34D4E">
        <w:rPr>
          <w:rFonts w:ascii="Arial" w:hAnsi="Arial" w:cs="Arial"/>
          <w:sz w:val="20"/>
          <w:szCs w:val="20"/>
        </w:rPr>
        <w:t>) Verán, el Innato es el cuerpo inteligente poniéndose de acuerdo con el cerebro; todo integrado. Ahora escuchen esto. Aquí está lo que el Innato va a hacer - identificaré en seguida lo que es - con el recién nacido. El recién nacido no tocará una estufa, porque recuerda cómo es eso de su vida anterior, lo trae, y ustedes lo van a llamar instinto. La estufa no se toca. El recién nacido va a recordar también los errores que causaron sufrimiento emocional y no los cometerá otra vez. Va a llegar con la sabiduría de los errores de vidas pasadas, y parte de esos errores que aparecen en lo emocional y en lo físico, se debieron al cerebro, o tal vez la pineal y el corazón juntos, pero el Innato los asociará y ayudará al recién nacido a recordarlos y pasarlos hacia adelante intactos, como un instinto.</w:t>
      </w:r>
    </w:p>
    <w:p w:rsidR="003F23C0" w:rsidRPr="00E34D4E" w:rsidRDefault="003F23C0" w:rsidP="00E34D4E">
      <w:pPr>
        <w:spacing w:before="100" w:beforeAutospacing="1" w:after="240"/>
        <w:jc w:val="both"/>
        <w:rPr>
          <w:rFonts w:ascii="Arial" w:hAnsi="Arial" w:cs="Arial"/>
          <w:sz w:val="20"/>
          <w:szCs w:val="20"/>
        </w:rPr>
      </w:pPr>
      <w:r w:rsidRPr="00E34D4E">
        <w:rPr>
          <w:rFonts w:ascii="Arial" w:hAnsi="Arial" w:cs="Arial"/>
          <w:sz w:val="20"/>
          <w:szCs w:val="20"/>
        </w:rPr>
        <w:t>Ahora les diré qué es el Innato. Los confundirá, porque ustedes lo van a linealizar. No podrán entender cómo pasa de una vida a la otra, porque no saben cómo funcionan las cosas multidimensionales, especialmente cuando tienen que ver con el alma. "El Innato no es el alma, ¿no?" ¡Están equivocados! Es una palabra hebrea que significa "montar", "viajar"; esa palabra hebrea es merkaba. Nunca se definió realmente la merkaba de un ser humano, no con exactitud. ¿Qué es? ¿Qué hace? La merkaba es enorme; ocho metros de ancho, en cada ser humano. He aquí lo que es: el campo multidimensional creado por billones y billones de moléculas de ADN. Las moléculas de ADN son idénticas, en todo el cuerpo; únicas para cada uno e idénticas. Eso debiera decirles algo, porque cuando se unen - por decirlo así, ya que están siempre unidas - crean un campo alrededor del cuerpo. Ese campo es un campo multidimensional espiritual; siempre se vio y conoció como la merkaba. ¡Bienvenidos al Innato!</w:t>
      </w:r>
    </w:p>
    <w:p w:rsidR="003F23C0" w:rsidRPr="00E34D4E" w:rsidRDefault="003F23C0" w:rsidP="00E34D4E">
      <w:pPr>
        <w:spacing w:before="100" w:beforeAutospacing="1" w:after="240"/>
        <w:jc w:val="both"/>
        <w:rPr>
          <w:rFonts w:ascii="Arial" w:hAnsi="Arial" w:cs="Arial"/>
          <w:sz w:val="20"/>
          <w:szCs w:val="20"/>
        </w:rPr>
      </w:pPr>
      <w:r w:rsidRPr="00E34D4E">
        <w:rPr>
          <w:rFonts w:ascii="Arial" w:hAnsi="Arial" w:cs="Arial"/>
          <w:sz w:val="20"/>
          <w:szCs w:val="20"/>
        </w:rPr>
        <w:t>Colectivamente tu ADN es el Innato. El ADN no puede ser desarmado, separando una cosa de otra. O bien es colectivo o no es. Déjame contarte algo: el ADN decide cuándo mueres. El Innato decide cuándo mueres; el campo a tu alrededor entregará el espíritu. No es el cerebro. Seguro que si el corazón se detiene, nada continúa, y hay muerte, pero ¿qué pasa si en algún momento falla el riñón? ¿Es muerte segura, si no puede procesar esto o aquello? A veces, cuando ocurre la muerte, no se le encuentra sentido. Quienes lo han visto una y otra vez en los hospitales saben que hay algo más sucediendo en ese cuerpo, que voy a llamar "inteligencia de muerte". Cuando el Innato ve que sobreviene el sufrimiento y que ya no hay esperanza, en lugar de pasar por el sufrimiento, hay un corte. Eso es el Innato. ¡Ese es el cuerpo inteligente! Porque es inteligente de veras.</w:t>
      </w:r>
    </w:p>
    <w:p w:rsidR="003F23C0" w:rsidRPr="00E34D4E" w:rsidRDefault="003F23C0" w:rsidP="00E34D4E">
      <w:pPr>
        <w:spacing w:before="100" w:beforeAutospacing="1" w:after="240"/>
        <w:jc w:val="both"/>
        <w:rPr>
          <w:rFonts w:ascii="Arial" w:hAnsi="Arial" w:cs="Arial"/>
          <w:sz w:val="20"/>
          <w:szCs w:val="20"/>
        </w:rPr>
      </w:pPr>
      <w:r w:rsidRPr="00E34D4E">
        <w:rPr>
          <w:rFonts w:ascii="Arial" w:hAnsi="Arial" w:cs="Arial"/>
          <w:sz w:val="20"/>
          <w:szCs w:val="20"/>
        </w:rPr>
        <w:t>También es - ¡escuchen, escuchen! - también es el Innato lo que regresa en la próxima vez, porque está conectado con el alma, con la pineal y con Todo lo que Es. Y es tu merkaba. Tu merkaba es la misma que la vez anterior, así como tu alma es la misma de la vez anterior; llevas ADN con un patrón diferente que tiene la misma merkaba que en la vida anterior. Ahora bien, dilucida eso. No puedes, porque es un mecanismo multidimensional y espiritual; es muy hermoso saber que tú, el núcleo de ti, quién eres, va pasando de una vez para la otra. Si puedes realmente encontrarte contigo en una vida pasada, y muchos de ustedes lo han hecho, se encuentran ambos: rostro diferente, la misma merkaba. Rostro diferente, la misma alma. El mismo Innato; el Innato sabe todo sobre cada una de las vidas que tuviste. El Innato te conoce mejor que tú mismo. Y cuando empiezas a contactar con tu Innato, aquí es donde empiezan a suceder cosas, incluyendo la capacidad de activar la plantilla del rejuvenecimiento. ¿Escuchaste? ¡Va a suceder! La humanidad empezará a tener vidas más largas por un número de razones; cuando empiecen a poder activarla artificialmente con otros campos cuánticos, habrá un rejuvenecimiento de aquello que fue el Templo del Rejuvenecimiento. Les dijimos que volvería; solo aparece diferente.</w:t>
      </w:r>
    </w:p>
    <w:p w:rsidR="003F23C0" w:rsidRPr="00E34D4E" w:rsidRDefault="003F23C0" w:rsidP="00E34D4E">
      <w:pPr>
        <w:spacing w:before="100" w:beforeAutospacing="1" w:after="240"/>
        <w:jc w:val="both"/>
        <w:rPr>
          <w:rFonts w:ascii="Arial" w:hAnsi="Arial" w:cs="Arial"/>
          <w:sz w:val="20"/>
          <w:szCs w:val="20"/>
        </w:rPr>
      </w:pPr>
      <w:r w:rsidRPr="00E34D4E">
        <w:rPr>
          <w:rFonts w:ascii="Arial" w:hAnsi="Arial" w:cs="Arial"/>
          <w:sz w:val="20"/>
          <w:szCs w:val="20"/>
        </w:rPr>
        <w:t xml:space="preserve">Y el otro eres tú; </w:t>
      </w:r>
      <w:r w:rsidRPr="00E34D4E">
        <w:rPr>
          <w:rFonts w:ascii="Arial" w:hAnsi="Arial" w:cs="Arial"/>
          <w:i/>
          <w:sz w:val="20"/>
          <w:szCs w:val="20"/>
        </w:rPr>
        <w:t xml:space="preserve">tú contigo. </w:t>
      </w:r>
      <w:r w:rsidRPr="00E34D4E">
        <w:rPr>
          <w:rFonts w:ascii="Arial" w:hAnsi="Arial" w:cs="Arial"/>
          <w:sz w:val="20"/>
          <w:szCs w:val="20"/>
        </w:rPr>
        <w:t>¿Cuántas veces te he contado esto? Que la consciencia del ser humano, cuando está finamente sintonizada, y toma los atributos de la luz y la maestría, vive por muy largo tiempo.</w:t>
      </w:r>
    </w:p>
    <w:p w:rsidR="003F23C0" w:rsidRPr="00E34D4E" w:rsidRDefault="003F23C0" w:rsidP="00E34D4E">
      <w:pPr>
        <w:spacing w:before="100" w:beforeAutospacing="1" w:after="240"/>
        <w:jc w:val="both"/>
        <w:rPr>
          <w:rFonts w:ascii="Arial" w:hAnsi="Arial" w:cs="Arial"/>
          <w:sz w:val="20"/>
          <w:szCs w:val="20"/>
        </w:rPr>
      </w:pPr>
      <w:r w:rsidRPr="00E34D4E">
        <w:rPr>
          <w:rFonts w:ascii="Arial" w:hAnsi="Arial" w:cs="Arial"/>
          <w:sz w:val="20"/>
          <w:szCs w:val="20"/>
        </w:rPr>
        <w:t>"Entonces, Kryon, ¿dónde encajan en todo esto tus células madre?" (</w:t>
      </w:r>
      <w:r w:rsidRPr="00E34D4E">
        <w:rPr>
          <w:rFonts w:ascii="Arial" w:hAnsi="Arial" w:cs="Arial"/>
          <w:i/>
          <w:sz w:val="20"/>
          <w:szCs w:val="20"/>
        </w:rPr>
        <w:t>Se ríe</w:t>
      </w:r>
      <w:r w:rsidRPr="00E34D4E">
        <w:rPr>
          <w:rFonts w:ascii="Arial" w:hAnsi="Arial" w:cs="Arial"/>
          <w:sz w:val="20"/>
          <w:szCs w:val="20"/>
        </w:rPr>
        <w:t>). Allí están las plantillas; ¡es allí donde están! Y las células madre están en cada célula que tienes; todavía están allí. Incluso esto es polémico, pero lo están viendo y aprendiendo. Existe una vía acelerada para la tecnología de células madre que se está investigando, pero incluso eso no es necesario. Llegará un tiempo en que usarás tus propias células madre en lugar de obtenerlas de cualquier otro origen, porque son las que tienen la plantilla que realmente quieres.</w:t>
      </w:r>
    </w:p>
    <w:p w:rsidR="003F23C0" w:rsidRPr="00E34D4E" w:rsidRDefault="003F23C0" w:rsidP="00E34D4E">
      <w:pPr>
        <w:spacing w:before="100" w:beforeAutospacing="1" w:after="240"/>
        <w:jc w:val="both"/>
        <w:rPr>
          <w:rFonts w:ascii="Arial" w:hAnsi="Arial" w:cs="Arial"/>
          <w:sz w:val="20"/>
          <w:szCs w:val="20"/>
        </w:rPr>
      </w:pPr>
      <w:r w:rsidRPr="00E34D4E">
        <w:rPr>
          <w:rFonts w:ascii="Arial" w:hAnsi="Arial" w:cs="Arial"/>
          <w:sz w:val="20"/>
          <w:szCs w:val="20"/>
        </w:rPr>
        <w:t>El Innato. Están llegando cosas que ustedes no esperan. "¿Cuándo vienen, Kryon?" La respuesta es Sí. Cuando ustedes les permitan llegar; cuando haya suficiente luz en el planeta. Escúchenme: Cuando en el planeta haya suficiente luz para que estos descubrimientos no se usen en las armas. Entonces los obtendrán, ¿me oyen? "¿Y cuándo será eso?" Cuando ustedes lo creen.</w:t>
      </w:r>
    </w:p>
    <w:p w:rsidR="003F23C0" w:rsidRPr="00E34D4E" w:rsidRDefault="003F23C0" w:rsidP="00E34D4E">
      <w:pPr>
        <w:spacing w:before="100" w:beforeAutospacing="1" w:after="240"/>
        <w:jc w:val="both"/>
        <w:rPr>
          <w:rFonts w:ascii="Arial" w:hAnsi="Arial" w:cs="Arial"/>
          <w:sz w:val="20"/>
          <w:szCs w:val="20"/>
        </w:rPr>
      </w:pPr>
      <w:r w:rsidRPr="00E34D4E">
        <w:rPr>
          <w:rFonts w:ascii="Arial" w:hAnsi="Arial" w:cs="Arial"/>
          <w:sz w:val="20"/>
          <w:szCs w:val="20"/>
        </w:rPr>
        <w:t>Queridos, ahora mismo están en una lucha entre la luz y la oscuridad, lo saben. Cuando acabe, y la luz predomine en el planeta, es decir, cuando la integridad empiece a superar a la falta de integridad; en los negocios, en el gobierno, en todas las cosas, empezarán a ver los cambios en lo que las personas aceptarán y lo que no aceptarán. Va a venir primero de las personas, y luego penetrará en esos ámbitos. Allí es cuando ustedes empiezan a ver que suceden estas cosas; ahora están en proceso. Algo de todo esto está empezando realmente a descubrirse ahora. Les digo esto porque Kryon no revela cosas que no hayan sido descubiertas. ¡Tienen que haberse descubierto! Y es así. Típicamente, están en sus inicios, y llevará largo tiempo antes de que se refinen, pero la plantilla está allí y algunos la están viendo.</w:t>
      </w:r>
    </w:p>
    <w:p w:rsidR="003F23C0" w:rsidRPr="00E34D4E" w:rsidRDefault="003F23C0" w:rsidP="00E34D4E">
      <w:pPr>
        <w:spacing w:before="100" w:beforeAutospacing="1" w:after="240"/>
        <w:jc w:val="both"/>
        <w:rPr>
          <w:rFonts w:ascii="Arial" w:hAnsi="Arial" w:cs="Arial"/>
          <w:sz w:val="20"/>
          <w:szCs w:val="20"/>
        </w:rPr>
      </w:pPr>
      <w:r w:rsidRPr="00E34D4E">
        <w:rPr>
          <w:rFonts w:ascii="Arial" w:hAnsi="Arial" w:cs="Arial"/>
          <w:sz w:val="20"/>
          <w:szCs w:val="20"/>
        </w:rPr>
        <w:t>"Kryon, ¿qué hará la plantilla?" La respuesta es: Exactamente lo que tú pienses que hará. El rejuvenecimiento de las células será casi perfecto. Los telómeros no se acortarán; el cuerpo no envejecerá. "Kryon, eso va a crear un problema social, ¿verdad? Demasiada población, ¿no? Comida insuficiente." (</w:t>
      </w:r>
      <w:r w:rsidRPr="00E34D4E">
        <w:rPr>
          <w:rFonts w:ascii="Arial" w:hAnsi="Arial" w:cs="Arial"/>
          <w:i/>
          <w:sz w:val="20"/>
          <w:szCs w:val="20"/>
        </w:rPr>
        <w:t>Se ríe</w:t>
      </w:r>
      <w:r w:rsidRPr="00E34D4E">
        <w:rPr>
          <w:rFonts w:ascii="Arial" w:hAnsi="Arial" w:cs="Arial"/>
          <w:sz w:val="20"/>
          <w:szCs w:val="20"/>
        </w:rPr>
        <w:t xml:space="preserve">). ¿Puedo decir esto una vez más? ¡Oh, cuán tridimensional de tu parte! </w:t>
      </w:r>
      <w:r w:rsidRPr="00E34D4E">
        <w:rPr>
          <w:rFonts w:ascii="Arial" w:hAnsi="Arial" w:cs="Arial"/>
          <w:i/>
          <w:sz w:val="20"/>
          <w:szCs w:val="20"/>
        </w:rPr>
        <w:t>(risas del público)</w:t>
      </w:r>
      <w:r w:rsidRPr="00E34D4E">
        <w:rPr>
          <w:rFonts w:ascii="Arial" w:hAnsi="Arial" w:cs="Arial"/>
          <w:sz w:val="20"/>
          <w:szCs w:val="20"/>
        </w:rPr>
        <w:t>. Descubrirás qué origina los bebés; serás más sabio con eso. Encontrarás cómo crear alimentos para el planeta en formas multidimensionales. ¿Sabes qué sucede cuando expones las semillas a energías multidimensionales benévolas? (S</w:t>
      </w:r>
      <w:r w:rsidRPr="00E34D4E">
        <w:rPr>
          <w:rFonts w:ascii="Arial" w:hAnsi="Arial" w:cs="Arial"/>
          <w:i/>
          <w:sz w:val="20"/>
          <w:szCs w:val="20"/>
        </w:rPr>
        <w:t>e ríe</w:t>
      </w:r>
      <w:r w:rsidRPr="00E34D4E">
        <w:rPr>
          <w:rFonts w:ascii="Arial" w:hAnsi="Arial" w:cs="Arial"/>
          <w:sz w:val="20"/>
          <w:szCs w:val="20"/>
        </w:rPr>
        <w:t>). ¡No se trata de organismos genéticamente modificados! La planta lo acepta como una señal benévola, igual que el Innato con su plantilla. ¿Crees que la fuerza de vida de las plantas podría tener también algo así? ¿Puedes imaginarlo? Cultivar cosechas perfectas, con rendimientos cinco o seis veces mayores, sin ningún pesticida, muy poco fertilizante, creciendo por sí mismas porque (</w:t>
      </w:r>
      <w:r w:rsidRPr="00E34D4E">
        <w:rPr>
          <w:rFonts w:ascii="Arial" w:hAnsi="Arial" w:cs="Arial"/>
          <w:i/>
          <w:sz w:val="20"/>
          <w:szCs w:val="20"/>
        </w:rPr>
        <w:t>suspira</w:t>
      </w:r>
      <w:r w:rsidRPr="00E34D4E">
        <w:rPr>
          <w:rFonts w:ascii="Arial" w:hAnsi="Arial" w:cs="Arial"/>
          <w:sz w:val="20"/>
          <w:szCs w:val="20"/>
        </w:rPr>
        <w:t>) porque ahora sabe, como fuerza de vida, que tú necesitas que crezca. ¡Qué concepto!</w:t>
      </w:r>
    </w:p>
    <w:p w:rsidR="003F23C0" w:rsidRPr="006D52AA" w:rsidRDefault="003F23C0" w:rsidP="00E34D4E">
      <w:pPr>
        <w:spacing w:before="100" w:beforeAutospacing="1" w:after="240"/>
        <w:jc w:val="both"/>
        <w:rPr>
          <w:rFonts w:ascii="Arial" w:hAnsi="Arial" w:cs="Arial"/>
          <w:sz w:val="20"/>
          <w:szCs w:val="20"/>
        </w:rPr>
      </w:pPr>
      <w:r w:rsidRPr="00E34D4E">
        <w:rPr>
          <w:rFonts w:ascii="Arial" w:hAnsi="Arial" w:cs="Arial"/>
          <w:sz w:val="20"/>
          <w:szCs w:val="20"/>
        </w:rPr>
        <w:t xml:space="preserve">¿Será posible que la consciencia humana se pueda extender incluso a las plantas y a los animales? Es solo el comienzo. En este momento te doy un vistazo de un futuro hermoso, y quienes escuchen esto, y los que están ahora frente a mí, como seres humanos están todos diciendo lo mismo: "Oh, ¡no puede llegar en mejor momento! ¡Tengámoslo ahora! ¿Cuándo, cuándo?" Y quiero decirles: quiero que estén tranquilos porque ustedes van a estar allí ¿estamos? Su aspecto puede ser un poco diferente, pero estarán allí. Queridos, son almas antiguas y aún no han terminado con este planeta; estarán allí, ¿me oyen? ¿Por qué no se preparan? Quiero que lo celebren, que sepan lo que va a suceder, quiero que vean la verdad en este mensaje. Quiero que su Innato, ahora mismo, me ponga a prueba. Sus merkabas son poderosas, hay muchas en el salón. Pruébenme, ¡y sientan lo que está aquí! </w:t>
      </w:r>
      <w:r w:rsidRPr="006D52AA">
        <w:rPr>
          <w:rFonts w:ascii="Arial" w:hAnsi="Arial" w:cs="Arial"/>
          <w:sz w:val="20"/>
          <w:szCs w:val="20"/>
        </w:rPr>
        <w:t>Sepan que esto es verdad, y que es de ustedes, ¡por lo que han hecho y lo que están haciendo! Es su legado y su futuro. Y ya era hora.</w:t>
      </w:r>
    </w:p>
    <w:p w:rsidR="003F23C0" w:rsidRPr="006D52AA" w:rsidRDefault="003F23C0" w:rsidP="00A22CF9">
      <w:pPr>
        <w:spacing w:after="240"/>
        <w:jc w:val="both"/>
        <w:rPr>
          <w:rFonts w:ascii="Arial" w:hAnsi="Arial" w:cs="Arial"/>
          <w:sz w:val="20"/>
          <w:szCs w:val="20"/>
          <w:lang w:val="es-AR"/>
        </w:rPr>
      </w:pPr>
      <w:r w:rsidRPr="006D52AA">
        <w:rPr>
          <w:rFonts w:ascii="Arial" w:hAnsi="Arial" w:cs="Arial"/>
          <w:sz w:val="20"/>
          <w:szCs w:val="20"/>
          <w:lang w:val="es-AR"/>
        </w:rPr>
        <w:t xml:space="preserve">Y así es. </w:t>
      </w:r>
    </w:p>
    <w:p w:rsidR="003F23C0" w:rsidRPr="00A22CF9" w:rsidRDefault="003F23C0" w:rsidP="00A22CF9">
      <w:pPr>
        <w:spacing w:after="240"/>
        <w:jc w:val="both"/>
        <w:rPr>
          <w:rFonts w:ascii="Brush Script MT" w:hAnsi="Brush Script MT" w:cs="Arial"/>
          <w:i/>
          <w:sz w:val="52"/>
          <w:szCs w:val="52"/>
          <w:lang w:val="es-AR"/>
        </w:rPr>
      </w:pPr>
      <w:r w:rsidRPr="00A22CF9">
        <w:rPr>
          <w:rFonts w:ascii="Brush Script MT" w:hAnsi="Brush Script MT" w:cs="Arial"/>
          <w:b/>
          <w:i/>
          <w:sz w:val="52"/>
          <w:szCs w:val="52"/>
          <w:lang w:val="es-AR"/>
        </w:rPr>
        <w:t xml:space="preserve">     </w:t>
      </w:r>
      <w:r w:rsidRPr="00A22CF9">
        <w:rPr>
          <w:rFonts w:ascii="Arial" w:hAnsi="Arial" w:cs="Arial"/>
          <w:b/>
          <w:i/>
          <w:sz w:val="20"/>
          <w:szCs w:val="20"/>
          <w:lang w:val="es-AR"/>
        </w:rPr>
        <w:t xml:space="preserve">    </w:t>
      </w:r>
      <w:r w:rsidRPr="00A22CF9">
        <w:rPr>
          <w:rFonts w:ascii="Brush Script MT" w:hAnsi="Brush Script MT" w:cs="Arial"/>
          <w:i/>
          <w:sz w:val="52"/>
          <w:szCs w:val="52"/>
          <w:lang w:val="es-AR"/>
        </w:rPr>
        <w:t>Kryon</w:t>
      </w:r>
    </w:p>
    <w:p w:rsidR="003F23C0" w:rsidRPr="00A22CF9" w:rsidRDefault="003F23C0" w:rsidP="00A22CF9">
      <w:pPr>
        <w:spacing w:after="240"/>
        <w:jc w:val="both"/>
        <w:rPr>
          <w:rFonts w:ascii="Arial" w:hAnsi="Arial" w:cs="Arial"/>
          <w:sz w:val="20"/>
          <w:szCs w:val="20"/>
          <w:lang w:val="es-AR"/>
        </w:rPr>
      </w:pPr>
    </w:p>
    <w:p w:rsidR="003F23C0" w:rsidRPr="00E34D4E" w:rsidRDefault="003F23C0" w:rsidP="00A22CF9">
      <w:pPr>
        <w:tabs>
          <w:tab w:val="center" w:pos="5102"/>
        </w:tabs>
        <w:jc w:val="both"/>
        <w:rPr>
          <w:rFonts w:ascii="Arial" w:hAnsi="Arial" w:cs="Arial"/>
          <w:sz w:val="20"/>
          <w:szCs w:val="20"/>
          <w:lang w:val="es-AR"/>
        </w:rPr>
      </w:pPr>
      <w:r w:rsidRPr="0001525A">
        <w:rPr>
          <w:rFonts w:ascii="Arial" w:hAnsi="Arial" w:cs="Arial"/>
          <w:sz w:val="20"/>
          <w:szCs w:val="20"/>
          <w:lang w:val="en-US"/>
        </w:rPr>
        <w:t>©Lee Carroll</w:t>
      </w:r>
      <w:r w:rsidRPr="0001525A">
        <w:rPr>
          <w:rFonts w:ascii="Arial" w:hAnsi="Arial" w:cs="Arial"/>
          <w:sz w:val="20"/>
          <w:szCs w:val="20"/>
        </w:rPr>
        <w:t xml:space="preserve"> </w:t>
      </w:r>
      <w:hyperlink r:id="rId5" w:history="1">
        <w:r w:rsidRPr="00E34D4E">
          <w:rPr>
            <w:rStyle w:val="Hyperlink"/>
            <w:rFonts w:ascii="Arial" w:hAnsi="Arial" w:cs="Arial"/>
            <w:color w:val="auto"/>
            <w:sz w:val="20"/>
            <w:szCs w:val="20"/>
          </w:rPr>
          <w:t>http://audio.kryon.com/en/SanRafael-15-main.mp3</w:t>
        </w:r>
      </w:hyperlink>
    </w:p>
    <w:p w:rsidR="003F23C0" w:rsidRPr="00A22CF9" w:rsidRDefault="003F23C0" w:rsidP="00A22CF9">
      <w:pPr>
        <w:jc w:val="both"/>
        <w:rPr>
          <w:rFonts w:ascii="Arial" w:hAnsi="Arial" w:cs="Arial"/>
          <w:sz w:val="20"/>
          <w:szCs w:val="20"/>
          <w:lang w:val="es-AR"/>
        </w:rPr>
      </w:pPr>
      <w:r w:rsidRPr="00A22CF9">
        <w:rPr>
          <w:rFonts w:ascii="Arial" w:hAnsi="Arial" w:cs="Arial"/>
          <w:sz w:val="20"/>
          <w:szCs w:val="20"/>
          <w:lang w:val="es-AR"/>
        </w:rPr>
        <w:t>Desgrabación y traducción: M. Cristina Cáffaro</w:t>
      </w:r>
    </w:p>
    <w:p w:rsidR="003F23C0" w:rsidRPr="00A22CF9" w:rsidRDefault="003F23C0" w:rsidP="00A22CF9">
      <w:pPr>
        <w:jc w:val="both"/>
        <w:rPr>
          <w:rFonts w:ascii="Arial" w:hAnsi="Arial" w:cs="Arial"/>
          <w:sz w:val="20"/>
          <w:szCs w:val="20"/>
        </w:rPr>
      </w:pPr>
      <w:hyperlink r:id="rId6" w:history="1">
        <w:r w:rsidRPr="00A22CF9">
          <w:rPr>
            <w:rStyle w:val="Hyperlink"/>
            <w:rFonts w:ascii="Arial" w:hAnsi="Arial" w:cs="Arial"/>
            <w:color w:val="auto"/>
            <w:sz w:val="20"/>
            <w:szCs w:val="20"/>
            <w:lang w:val="es-AR"/>
          </w:rPr>
          <w:t>www.traduccionesparaelcamino.blogspot.com.ar</w:t>
        </w:r>
      </w:hyperlink>
    </w:p>
    <w:p w:rsidR="003F23C0" w:rsidRDefault="003F23C0" w:rsidP="00A22CF9">
      <w:pPr>
        <w:jc w:val="both"/>
        <w:rPr>
          <w:rFonts w:ascii="Arial" w:hAnsi="Arial" w:cs="Arial"/>
          <w:sz w:val="20"/>
          <w:szCs w:val="20"/>
        </w:rPr>
      </w:pPr>
      <w:r w:rsidRPr="00A22CF9">
        <w:rPr>
          <w:rFonts w:ascii="Arial" w:hAnsi="Arial" w:cs="Arial"/>
          <w:sz w:val="20"/>
          <w:szCs w:val="20"/>
        </w:rPr>
        <w:t>Sitio autor</w:t>
      </w:r>
      <w:r>
        <w:rPr>
          <w:rFonts w:ascii="Arial" w:hAnsi="Arial" w:cs="Arial"/>
          <w:sz w:val="20"/>
          <w:szCs w:val="20"/>
        </w:rPr>
        <w:t xml:space="preserve">izado de Kryon por Lee Carroll </w:t>
      </w:r>
      <w:hyperlink r:id="rId7" w:history="1">
        <w:r w:rsidRPr="00A22CF9">
          <w:rPr>
            <w:rStyle w:val="Hyperlink"/>
            <w:rFonts w:ascii="Arial" w:hAnsi="Arial" w:cs="Arial"/>
            <w:color w:val="006699"/>
            <w:sz w:val="20"/>
            <w:szCs w:val="20"/>
          </w:rPr>
          <w:t>www.manantialcaduceo.com.ar/libros.htm</w:t>
        </w:r>
      </w:hyperlink>
      <w:r>
        <w:rPr>
          <w:rFonts w:ascii="Arial" w:hAnsi="Arial" w:cs="Arial"/>
          <w:sz w:val="20"/>
          <w:szCs w:val="20"/>
        </w:rPr>
        <w:t xml:space="preserve"> </w:t>
      </w:r>
    </w:p>
    <w:p w:rsidR="003F23C0" w:rsidRDefault="003F23C0" w:rsidP="00A22CF9">
      <w:pPr>
        <w:jc w:val="both"/>
        <w:rPr>
          <w:rFonts w:ascii="Arial" w:hAnsi="Arial" w:cs="Arial"/>
          <w:sz w:val="20"/>
          <w:szCs w:val="20"/>
        </w:rPr>
      </w:pPr>
    </w:p>
    <w:p w:rsidR="003F23C0" w:rsidRDefault="003F23C0" w:rsidP="00A22CF9">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rPr>
          <w:rFonts w:ascii="Arial" w:hAnsi="Arial" w:cs="Arial"/>
          <w:sz w:val="20"/>
          <w:szCs w:val="20"/>
        </w:rPr>
        <w:t xml:space="preserve"> </w:t>
      </w:r>
      <w:hyperlink r:id="rId8" w:tgtFrame="_blank" w:tooltip="http://www.manantialcaduceo.com.ar/libros.htm" w:history="1">
        <w:r>
          <w:rPr>
            <w:rStyle w:val="Hyperlink"/>
            <w:rFonts w:ascii="Arial" w:hAnsi="Arial" w:cs="Arial"/>
            <w:i/>
            <w:iCs/>
            <w:color w:val="auto"/>
            <w:sz w:val="20"/>
            <w:szCs w:val="20"/>
          </w:rPr>
          <w:t>http://www.manantialcaduceo.com.ar/libros.htm</w:t>
        </w:r>
      </w:hyperlink>
    </w:p>
    <w:p w:rsidR="003F23C0" w:rsidRPr="00A22CF9" w:rsidRDefault="003F23C0" w:rsidP="00A22CF9">
      <w:pPr>
        <w:jc w:val="both"/>
        <w:rPr>
          <w:rFonts w:ascii="Arial" w:hAnsi="Arial" w:cs="Arial"/>
          <w:sz w:val="20"/>
          <w:szCs w:val="20"/>
          <w:lang w:val="es-AR"/>
        </w:rPr>
      </w:pPr>
    </w:p>
    <w:sectPr w:rsidR="003F23C0" w:rsidRPr="00A22CF9" w:rsidSect="006202A0">
      <w:pgSz w:w="11907" w:h="16840" w:code="9"/>
      <w:pgMar w:top="141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23AE"/>
    <w:rsid w:val="000016B8"/>
    <w:rsid w:val="000069A2"/>
    <w:rsid w:val="0001525A"/>
    <w:rsid w:val="000207EA"/>
    <w:rsid w:val="00046DE7"/>
    <w:rsid w:val="00065E2C"/>
    <w:rsid w:val="00081D15"/>
    <w:rsid w:val="000C21C2"/>
    <w:rsid w:val="000F7E5C"/>
    <w:rsid w:val="001606A7"/>
    <w:rsid w:val="001A39AF"/>
    <w:rsid w:val="001A6E60"/>
    <w:rsid w:val="001A700D"/>
    <w:rsid w:val="001C0708"/>
    <w:rsid w:val="001F4E81"/>
    <w:rsid w:val="00211F1F"/>
    <w:rsid w:val="002219B3"/>
    <w:rsid w:val="00242F8F"/>
    <w:rsid w:val="002A56B0"/>
    <w:rsid w:val="002C10B0"/>
    <w:rsid w:val="002F0635"/>
    <w:rsid w:val="00303FAF"/>
    <w:rsid w:val="0031350F"/>
    <w:rsid w:val="00317AC1"/>
    <w:rsid w:val="00323429"/>
    <w:rsid w:val="00332417"/>
    <w:rsid w:val="00362021"/>
    <w:rsid w:val="0038527A"/>
    <w:rsid w:val="003A659C"/>
    <w:rsid w:val="003A67A7"/>
    <w:rsid w:val="003B23AE"/>
    <w:rsid w:val="003B6A22"/>
    <w:rsid w:val="003C6A4F"/>
    <w:rsid w:val="003D1AD4"/>
    <w:rsid w:val="003D60C0"/>
    <w:rsid w:val="003F23C0"/>
    <w:rsid w:val="00414706"/>
    <w:rsid w:val="00497130"/>
    <w:rsid w:val="004A1EFA"/>
    <w:rsid w:val="004B212F"/>
    <w:rsid w:val="004E433C"/>
    <w:rsid w:val="004F0FB4"/>
    <w:rsid w:val="004F7DA5"/>
    <w:rsid w:val="00505F82"/>
    <w:rsid w:val="005130EE"/>
    <w:rsid w:val="0054661C"/>
    <w:rsid w:val="005556F4"/>
    <w:rsid w:val="00564CF5"/>
    <w:rsid w:val="0058707C"/>
    <w:rsid w:val="005D3150"/>
    <w:rsid w:val="00603517"/>
    <w:rsid w:val="006202A0"/>
    <w:rsid w:val="006308D3"/>
    <w:rsid w:val="00655915"/>
    <w:rsid w:val="006604F3"/>
    <w:rsid w:val="00662941"/>
    <w:rsid w:val="00674649"/>
    <w:rsid w:val="00677AEB"/>
    <w:rsid w:val="00680074"/>
    <w:rsid w:val="006C6955"/>
    <w:rsid w:val="006D103B"/>
    <w:rsid w:val="006D52AA"/>
    <w:rsid w:val="006D55CF"/>
    <w:rsid w:val="006E7327"/>
    <w:rsid w:val="00710E95"/>
    <w:rsid w:val="00712FC2"/>
    <w:rsid w:val="00737ED2"/>
    <w:rsid w:val="007607AA"/>
    <w:rsid w:val="007612D5"/>
    <w:rsid w:val="00782A04"/>
    <w:rsid w:val="007A2E6A"/>
    <w:rsid w:val="007C18AC"/>
    <w:rsid w:val="007C50C9"/>
    <w:rsid w:val="007E0A90"/>
    <w:rsid w:val="007E72A2"/>
    <w:rsid w:val="007F0FF2"/>
    <w:rsid w:val="007F63B6"/>
    <w:rsid w:val="008218E6"/>
    <w:rsid w:val="00825EB8"/>
    <w:rsid w:val="00842F33"/>
    <w:rsid w:val="00843B95"/>
    <w:rsid w:val="008469BB"/>
    <w:rsid w:val="00860995"/>
    <w:rsid w:val="00860AFF"/>
    <w:rsid w:val="008720FC"/>
    <w:rsid w:val="00887F5C"/>
    <w:rsid w:val="008A1682"/>
    <w:rsid w:val="008A6C6A"/>
    <w:rsid w:val="008B06F0"/>
    <w:rsid w:val="008B65C1"/>
    <w:rsid w:val="008C3C73"/>
    <w:rsid w:val="008F0F91"/>
    <w:rsid w:val="00906576"/>
    <w:rsid w:val="00937CE2"/>
    <w:rsid w:val="00941B77"/>
    <w:rsid w:val="009524A7"/>
    <w:rsid w:val="00957282"/>
    <w:rsid w:val="00973676"/>
    <w:rsid w:val="009769F0"/>
    <w:rsid w:val="00981A53"/>
    <w:rsid w:val="009B0901"/>
    <w:rsid w:val="009B4272"/>
    <w:rsid w:val="009E6AF8"/>
    <w:rsid w:val="009E77B5"/>
    <w:rsid w:val="009E77CA"/>
    <w:rsid w:val="009F4C89"/>
    <w:rsid w:val="009F55BC"/>
    <w:rsid w:val="00A01749"/>
    <w:rsid w:val="00A22CF9"/>
    <w:rsid w:val="00A7141F"/>
    <w:rsid w:val="00A833D1"/>
    <w:rsid w:val="00A842B1"/>
    <w:rsid w:val="00AA5417"/>
    <w:rsid w:val="00AB00EB"/>
    <w:rsid w:val="00AC3D07"/>
    <w:rsid w:val="00AC44BF"/>
    <w:rsid w:val="00AD72CD"/>
    <w:rsid w:val="00AE1C72"/>
    <w:rsid w:val="00AE6FD8"/>
    <w:rsid w:val="00AF303D"/>
    <w:rsid w:val="00B15366"/>
    <w:rsid w:val="00B26383"/>
    <w:rsid w:val="00B33420"/>
    <w:rsid w:val="00B44995"/>
    <w:rsid w:val="00B5558B"/>
    <w:rsid w:val="00B62B58"/>
    <w:rsid w:val="00B974BB"/>
    <w:rsid w:val="00BB61B6"/>
    <w:rsid w:val="00BC07D9"/>
    <w:rsid w:val="00BC0E71"/>
    <w:rsid w:val="00BE3983"/>
    <w:rsid w:val="00BE5137"/>
    <w:rsid w:val="00C078B2"/>
    <w:rsid w:val="00C275EA"/>
    <w:rsid w:val="00C27ED7"/>
    <w:rsid w:val="00C93537"/>
    <w:rsid w:val="00C94E12"/>
    <w:rsid w:val="00CA27F0"/>
    <w:rsid w:val="00CA40F6"/>
    <w:rsid w:val="00CB38FC"/>
    <w:rsid w:val="00CE7943"/>
    <w:rsid w:val="00CF075E"/>
    <w:rsid w:val="00CF5080"/>
    <w:rsid w:val="00D04B9F"/>
    <w:rsid w:val="00D1320F"/>
    <w:rsid w:val="00D33F45"/>
    <w:rsid w:val="00D776E3"/>
    <w:rsid w:val="00D84FC2"/>
    <w:rsid w:val="00DA3D5D"/>
    <w:rsid w:val="00DA7972"/>
    <w:rsid w:val="00DB02E6"/>
    <w:rsid w:val="00DB6542"/>
    <w:rsid w:val="00DC13C3"/>
    <w:rsid w:val="00DE58BC"/>
    <w:rsid w:val="00DF1B3D"/>
    <w:rsid w:val="00E117F5"/>
    <w:rsid w:val="00E1258F"/>
    <w:rsid w:val="00E21CE2"/>
    <w:rsid w:val="00E33CBB"/>
    <w:rsid w:val="00E34D4E"/>
    <w:rsid w:val="00E36D56"/>
    <w:rsid w:val="00E458E6"/>
    <w:rsid w:val="00E5704C"/>
    <w:rsid w:val="00E67325"/>
    <w:rsid w:val="00E82147"/>
    <w:rsid w:val="00E92136"/>
    <w:rsid w:val="00EA25FF"/>
    <w:rsid w:val="00EA51D6"/>
    <w:rsid w:val="00EB203F"/>
    <w:rsid w:val="00EC5689"/>
    <w:rsid w:val="00EE1A5A"/>
    <w:rsid w:val="00EF055E"/>
    <w:rsid w:val="00F5147C"/>
    <w:rsid w:val="00F71183"/>
    <w:rsid w:val="00F72380"/>
    <w:rsid w:val="00F726A6"/>
    <w:rsid w:val="00FB15A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3AE"/>
    <w:rPr>
      <w:rFonts w:eastAsia="Times New Roman"/>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B23AE"/>
    <w:rPr>
      <w:rFonts w:cs="Times New Roman"/>
      <w:color w:val="0000FF"/>
      <w:u w:val="single"/>
    </w:rPr>
  </w:style>
  <w:style w:type="character" w:styleId="Emphasis">
    <w:name w:val="Emphasis"/>
    <w:basedOn w:val="DefaultParagraphFont"/>
    <w:uiPriority w:val="99"/>
    <w:qFormat/>
    <w:locked/>
    <w:rsid w:val="00A22CF9"/>
    <w:rPr>
      <w:rFonts w:ascii="Times New Roman" w:hAnsi="Times New Roman" w:cs="Times New Roman"/>
      <w:i/>
      <w:iCs/>
    </w:rPr>
  </w:style>
  <w:style w:type="character" w:styleId="FollowedHyperlink">
    <w:name w:val="FollowedHyperlink"/>
    <w:basedOn w:val="DefaultParagraphFont"/>
    <w:uiPriority w:val="99"/>
    <w:rsid w:val="00BE3983"/>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200819220">
      <w:marLeft w:val="0"/>
      <w:marRight w:val="0"/>
      <w:marTop w:val="0"/>
      <w:marBottom w:val="0"/>
      <w:divBdr>
        <w:top w:val="none" w:sz="0" w:space="0" w:color="auto"/>
        <w:left w:val="none" w:sz="0" w:space="0" w:color="auto"/>
        <w:bottom w:val="none" w:sz="0" w:space="0" w:color="auto"/>
        <w:right w:val="none" w:sz="0" w:space="0" w:color="auto"/>
      </w:divBdr>
      <w:divsChild>
        <w:div w:id="1200819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3" Type="http://schemas.openxmlformats.org/officeDocument/2006/relationships/webSettings" Target="webSettings.xml"/><Relationship Id="rId7" Type="http://schemas.openxmlformats.org/officeDocument/2006/relationships/hyperlink" Target="http://www.manantialcaduceo.com.ar/libro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traduccionesparaelcamino.blogspot.com.ar" TargetMode="External"/><Relationship Id="rId5" Type="http://schemas.openxmlformats.org/officeDocument/2006/relationships/hyperlink" Target="http://audio.kryon.com/en/SanRafael-15-main.mp3" TargetMode="External"/><Relationship Id="rId10" Type="http://schemas.openxmlformats.org/officeDocument/2006/relationships/theme" Target="theme/theme1.xml"/><Relationship Id="rId4" Type="http://schemas.openxmlformats.org/officeDocument/2006/relationships/hyperlink" Target="http://www.kryon.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5</Pages>
  <Words>3198</Words>
  <Characters>17590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ESCENARIO DE LA RECALIBRACIÓN</dc:title>
  <dc:subject/>
  <dc:creator/>
  <cp:keywords/>
  <dc:description/>
  <cp:lastModifiedBy>Graciela</cp:lastModifiedBy>
  <cp:revision>4</cp:revision>
  <dcterms:created xsi:type="dcterms:W3CDTF">2015-12-20T13:29:00Z</dcterms:created>
  <dcterms:modified xsi:type="dcterms:W3CDTF">2015-12-20T13:34:00Z</dcterms:modified>
</cp:coreProperties>
</file>