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6F5" w:rsidRPr="00DB638C" w:rsidRDefault="00AA06F5" w:rsidP="00DB638C">
      <w:pPr>
        <w:spacing w:after="0"/>
        <w:jc w:val="center"/>
        <w:rPr>
          <w:rFonts w:ascii="Arial" w:hAnsi="Arial" w:cs="Arial"/>
          <w:sz w:val="20"/>
          <w:szCs w:val="20"/>
          <w:lang w:val="en-US"/>
        </w:rPr>
      </w:pPr>
      <w:r>
        <w:rPr>
          <w:rFonts w:ascii="Trebuchet MS" w:hAnsi="Trebuchet MS"/>
          <w:smallCaps/>
          <w:shadow/>
          <w:sz w:val="36"/>
          <w:szCs w:val="36"/>
        </w:rPr>
        <w:t>Ante la Hermandad Femenina Lemuriana</w:t>
      </w:r>
      <w:r>
        <w:rPr>
          <w:rFonts w:ascii="Trebuchet MS" w:hAnsi="Trebuchet MS"/>
          <w:smallCaps/>
          <w:shadow/>
          <w:sz w:val="36"/>
          <w:szCs w:val="36"/>
        </w:rPr>
        <w:br/>
      </w:r>
      <w:r>
        <w:rPr>
          <w:rFonts w:ascii="Arial" w:hAnsi="Arial" w:cs="Arial"/>
          <w:sz w:val="20"/>
          <w:szCs w:val="20"/>
          <w:lang w:val="es-ES" w:eastAsia="es-ES"/>
        </w:rPr>
        <w:t>Traducción del A</w:t>
      </w:r>
      <w:r w:rsidRPr="005E3D5F">
        <w:rPr>
          <w:rFonts w:ascii="Arial" w:hAnsi="Arial" w:cs="Arial"/>
          <w:sz w:val="20"/>
          <w:szCs w:val="20"/>
          <w:lang w:val="es-ES" w:eastAsia="es-ES"/>
        </w:rPr>
        <w:t xml:space="preserve">udio </w:t>
      </w:r>
      <w:r>
        <w:rPr>
          <w:rFonts w:ascii="Arial" w:hAnsi="Arial" w:cs="Arial"/>
          <w:sz w:val="20"/>
          <w:szCs w:val="20"/>
          <w:lang w:val="es-ES" w:eastAsia="es-ES"/>
        </w:rPr>
        <w:t xml:space="preserve"> de la </w:t>
      </w:r>
      <w:r w:rsidRPr="005E3D5F">
        <w:rPr>
          <w:rFonts w:ascii="Arial" w:hAnsi="Arial" w:cs="Arial"/>
          <w:sz w:val="20"/>
          <w:szCs w:val="20"/>
          <w:lang w:val="es-ES" w:eastAsia="es-ES"/>
        </w:rPr>
        <w:t>Canalización de Kryon por Lee Carroll</w:t>
      </w:r>
      <w:r w:rsidRPr="005E3D5F">
        <w:rPr>
          <w:rFonts w:ascii="Arial" w:hAnsi="Arial" w:cs="Arial"/>
          <w:sz w:val="20"/>
          <w:szCs w:val="20"/>
          <w:lang w:val="es-ES" w:eastAsia="es-ES"/>
        </w:rPr>
        <w:br/>
      </w:r>
      <w:r w:rsidRPr="00DB638C">
        <w:rPr>
          <w:rFonts w:ascii="Arial" w:hAnsi="Arial" w:cs="Arial"/>
          <w:sz w:val="20"/>
          <w:szCs w:val="20"/>
          <w:lang w:val="en-US"/>
        </w:rPr>
        <w:t>Sun Valley, el 10 de enero de 2015</w:t>
      </w:r>
    </w:p>
    <w:p w:rsidR="00AA06F5" w:rsidRPr="00975B32" w:rsidRDefault="00AA06F5" w:rsidP="00975B32">
      <w:pPr>
        <w:ind w:right="4"/>
        <w:jc w:val="center"/>
        <w:rPr>
          <w:rFonts w:ascii="Arial" w:hAnsi="Arial" w:cs="Arial"/>
          <w:sz w:val="20"/>
          <w:szCs w:val="20"/>
        </w:rPr>
      </w:pPr>
      <w:hyperlink r:id="rId4" w:history="1">
        <w:r w:rsidRPr="005E3D5F">
          <w:rPr>
            <w:rStyle w:val="Hyperlink"/>
            <w:rFonts w:ascii="Arial" w:hAnsi="Arial" w:cs="Arial"/>
            <w:b/>
            <w:color w:val="003366"/>
            <w:sz w:val="20"/>
            <w:szCs w:val="20"/>
          </w:rPr>
          <w:t>www.kryon.com</w:t>
        </w:r>
      </w:hyperlink>
      <w:r w:rsidRPr="005E3D5F">
        <w:rPr>
          <w:rFonts w:ascii="Arial" w:hAnsi="Arial" w:cs="Arial"/>
          <w:color w:val="003366"/>
          <w:sz w:val="20"/>
          <w:szCs w:val="20"/>
        </w:rPr>
        <w:t xml:space="preserve"> </w:t>
      </w:r>
    </w:p>
    <w:p w:rsidR="00AA06F5" w:rsidRPr="001264BE" w:rsidRDefault="00AA06F5" w:rsidP="00E1298D">
      <w:pPr>
        <w:pStyle w:val="NoSpacing"/>
        <w:jc w:val="center"/>
        <w:rPr>
          <w:b/>
          <w:u w:val="single"/>
        </w:rPr>
      </w:pPr>
    </w:p>
    <w:p w:rsidR="00AA06F5" w:rsidRPr="001264BE" w:rsidRDefault="00AA06F5" w:rsidP="00B174E2">
      <w:pPr>
        <w:rPr>
          <w:rFonts w:ascii="Calibri" w:hAnsi="Calibri"/>
          <w:i/>
        </w:rPr>
      </w:pPr>
    </w:p>
    <w:p w:rsidR="00AA06F5" w:rsidRPr="00393165" w:rsidRDefault="00AA06F5" w:rsidP="00393165">
      <w:pPr>
        <w:ind w:right="4"/>
        <w:jc w:val="both"/>
        <w:rPr>
          <w:rFonts w:ascii="Arial" w:hAnsi="Arial" w:cs="Arial"/>
          <w:sz w:val="20"/>
          <w:szCs w:val="20"/>
        </w:rPr>
      </w:pPr>
      <w:r w:rsidRPr="00393165">
        <w:rPr>
          <w:rFonts w:ascii="Arial" w:hAnsi="Arial" w:cs="Arial"/>
          <w:sz w:val="20"/>
          <w:szCs w:val="20"/>
        </w:rPr>
        <w:t>Saludos, queridas damas, Yo Soy Kryon del Servicio Magnético.</w:t>
      </w:r>
    </w:p>
    <w:p w:rsidR="00AA06F5" w:rsidRPr="00DB638C" w:rsidRDefault="00AA06F5" w:rsidP="00DB638C">
      <w:pPr>
        <w:spacing w:after="240"/>
        <w:jc w:val="both"/>
        <w:rPr>
          <w:rFonts w:ascii="Arial" w:hAnsi="Arial" w:cs="Arial"/>
          <w:sz w:val="20"/>
          <w:szCs w:val="20"/>
        </w:rPr>
      </w:pPr>
      <w:r w:rsidRPr="00DB638C">
        <w:rPr>
          <w:rFonts w:ascii="Arial" w:hAnsi="Arial" w:cs="Arial"/>
          <w:sz w:val="20"/>
          <w:szCs w:val="20"/>
        </w:rPr>
        <w:t>La canalización proviene de un hombre pero, del otro lado del velo, cualquiera sea la voz que oigan o el timbre, somos ambas cosas. El género que ustedes atribuyen a Kryon, algunos de ustedes, deben entender que es mixto.  Del otro lado del velo no hay género, por lo tanto llegamos a ustedes en forma total y completamente neutral. En ese estado, tenemos para ustedes la sabiduría de las eras, para dársela. Algunos que han escuchado esto tal vez no han apreciado la información que les voy a dar, porque no han oído el resto de la historia, que fue contada antes.</w:t>
      </w:r>
    </w:p>
    <w:p w:rsidR="00AA06F5" w:rsidRPr="00DB638C" w:rsidRDefault="00AA06F5" w:rsidP="00DB638C">
      <w:pPr>
        <w:spacing w:after="240"/>
        <w:jc w:val="both"/>
        <w:rPr>
          <w:rFonts w:ascii="Arial" w:hAnsi="Arial" w:cs="Arial"/>
          <w:sz w:val="20"/>
          <w:szCs w:val="20"/>
        </w:rPr>
      </w:pPr>
      <w:r w:rsidRPr="00DB638C">
        <w:rPr>
          <w:rFonts w:ascii="Arial" w:hAnsi="Arial" w:cs="Arial"/>
          <w:sz w:val="20"/>
          <w:szCs w:val="20"/>
        </w:rPr>
        <w:t xml:space="preserve">Déjenme decirles entonces que hablamos de las implicaciones numerológicas de este año que llamamos Año Dos, por el hecho de que el 2012 fue el final de una dispensación, el fin de una edad de cuenta muy larga.  El 2013 fue un año de recalibración, que ni siquiera lo contamos como parte de la nueva energía. Para ustedes y para nosotros el Año Uno fue el 2014 y ahora están en el 2015, al que llamamos Año Dos.  </w:t>
      </w:r>
    </w:p>
    <w:p w:rsidR="00AA06F5" w:rsidRPr="00DB638C" w:rsidRDefault="00AA06F5" w:rsidP="00DB638C">
      <w:pPr>
        <w:spacing w:after="240"/>
        <w:jc w:val="both"/>
        <w:rPr>
          <w:rFonts w:ascii="Arial" w:hAnsi="Arial" w:cs="Arial"/>
          <w:sz w:val="20"/>
          <w:szCs w:val="20"/>
        </w:rPr>
      </w:pPr>
      <w:r w:rsidRPr="00DB638C">
        <w:rPr>
          <w:rFonts w:ascii="Arial" w:hAnsi="Arial" w:cs="Arial"/>
          <w:sz w:val="20"/>
          <w:szCs w:val="20"/>
        </w:rPr>
        <w:t>Para ustedes hay mucho que ver y leer en este Año Dos, y con el género con que han venido.  Ahora quiero revisar con ustedes, por solo un momento, algunas cosas que he dicho en reuniones anteriores de esto que han llamado la Hermandad Femenina.</w:t>
      </w:r>
    </w:p>
    <w:p w:rsidR="00AA06F5" w:rsidRPr="00DB638C" w:rsidRDefault="00AA06F5" w:rsidP="00DB638C">
      <w:pPr>
        <w:spacing w:after="240"/>
        <w:jc w:val="both"/>
        <w:rPr>
          <w:rFonts w:ascii="Arial" w:hAnsi="Arial" w:cs="Arial"/>
          <w:sz w:val="20"/>
          <w:szCs w:val="20"/>
        </w:rPr>
      </w:pPr>
      <w:r w:rsidRPr="00DB638C">
        <w:rPr>
          <w:rFonts w:ascii="Arial" w:hAnsi="Arial" w:cs="Arial"/>
          <w:sz w:val="20"/>
          <w:szCs w:val="20"/>
        </w:rPr>
        <w:t>Ustedes no necesariamente han visto ni reconocido esto antes, entonces hay algo que quiero recordarles primero.  ¿Cuáles son las probabilidades de que en esta vida tengas este género y también hayas tenido este género cuando estabas en Lemuria?  Las probabilidades son notablemente mínimas, sería lo que llaman suerte o azar, de modo que quiero decirte que no hay ni suerte ni azar, alma antigua; planeaste este año.</w:t>
      </w:r>
    </w:p>
    <w:p w:rsidR="00AA06F5" w:rsidRPr="00DB638C" w:rsidRDefault="00AA06F5" w:rsidP="00DB638C">
      <w:pPr>
        <w:spacing w:after="240"/>
        <w:jc w:val="both"/>
        <w:rPr>
          <w:rFonts w:ascii="Arial" w:hAnsi="Arial" w:cs="Arial"/>
          <w:sz w:val="20"/>
          <w:szCs w:val="20"/>
        </w:rPr>
      </w:pPr>
      <w:r w:rsidRPr="00DB638C">
        <w:rPr>
          <w:rFonts w:ascii="Arial" w:hAnsi="Arial" w:cs="Arial"/>
          <w:sz w:val="20"/>
          <w:szCs w:val="20"/>
        </w:rPr>
        <w:t>Cuando viniste originalmente no tenías idea de que pasarías el marcador. De hecho las predicciones para la Tierra, cuando naciste, decían lo opuesto. Sin embargo, siempre estuvo el potencial y siempre hubo una posibilidad; aquí estás, con lo mejor de ambos. Has cruzado el marcador y eres mujer, y con esto comienza un cambio de un tipo muy especial.  Tienes la sociedad en la que vives, tienes las expectativas, todas las cosas con que te tienes que manejar, las que tiene tu género en particular; algunas de ustedes están cómodas con ellas, y otras no; y para lo que les voy a contar realmente no importa, porque el desafío que se les aproxima es algo que tal vez no esperan.  Es el año del 2.</w:t>
      </w:r>
    </w:p>
    <w:p w:rsidR="00AA06F5" w:rsidRPr="00DB638C" w:rsidRDefault="00AA06F5" w:rsidP="00DB638C">
      <w:pPr>
        <w:spacing w:after="240"/>
        <w:jc w:val="both"/>
        <w:rPr>
          <w:rFonts w:ascii="Arial" w:hAnsi="Arial" w:cs="Arial"/>
          <w:sz w:val="20"/>
          <w:szCs w:val="20"/>
        </w:rPr>
      </w:pPr>
      <w:r w:rsidRPr="00DB638C">
        <w:rPr>
          <w:rFonts w:ascii="Arial" w:hAnsi="Arial" w:cs="Arial"/>
          <w:sz w:val="20"/>
          <w:szCs w:val="20"/>
        </w:rPr>
        <w:t>En términos de numerología, el 2 es la dualidad. Y entonces, la dualidad incluye algo, especialmente para una mujer, que es el mundo real combinado con el mundo sagrado; las cosas que traes con tu género y que son específicas para ti, cuando hablas de sobrevivir, cuando hablas de tener hijos, de criar familias y de estar en pareja. Estas cosas son parte de tu dualidad, y las equilibraste contra una energía sagrada que en realidad no tiene ningún género en absoluto.  Entonces, ¿qué te pedimos que hagas, en estos días de este año, el comienzo verdadero de una nueva era?  La respuesta es esta: la dualidad incrementada comenzará a crear en ti un reconocimiento de las diferencias entre lo que tú crees que eres y la sagrada que realmente eres.</w:t>
      </w:r>
    </w:p>
    <w:p w:rsidR="00AA06F5" w:rsidRPr="00DB638C" w:rsidRDefault="00AA06F5" w:rsidP="00DB638C">
      <w:pPr>
        <w:spacing w:after="240"/>
        <w:jc w:val="both"/>
        <w:rPr>
          <w:rFonts w:ascii="Arial" w:hAnsi="Arial" w:cs="Arial"/>
          <w:sz w:val="20"/>
          <w:szCs w:val="20"/>
        </w:rPr>
      </w:pPr>
      <w:r w:rsidRPr="00DB638C">
        <w:rPr>
          <w:rFonts w:ascii="Arial" w:hAnsi="Arial" w:cs="Arial"/>
          <w:sz w:val="20"/>
          <w:szCs w:val="20"/>
        </w:rPr>
        <w:t>Habrá quienes te digan que estás en un movimiento femenino y eso quiere decir que es hora de tomar tu poder, hora de hacer esto y aquello.  No, no lo es.  Es hora de mostrar el camino con compasión. Eso es lo que esperaríamos del género suave. Es lo que esperaríamos del género más sabio, las que dan a luz los hijos de la Tierra - que es toda la humanidad.  Entonces esta dualidad más aguda para ustedes las hará más conscientes de las diferencias y también de las similitudes, pero especialmente de lo que pueden hacer para fusionarlas, de modo que puedan volverse más compasivas. Ustedes deben mostrar el camino.</w:t>
      </w:r>
    </w:p>
    <w:p w:rsidR="00AA06F5" w:rsidRPr="00DB638C" w:rsidRDefault="00AA06F5" w:rsidP="00DB638C">
      <w:pPr>
        <w:spacing w:after="240"/>
        <w:jc w:val="both"/>
        <w:rPr>
          <w:rFonts w:ascii="Arial" w:hAnsi="Arial" w:cs="Arial"/>
          <w:sz w:val="20"/>
          <w:szCs w:val="20"/>
        </w:rPr>
      </w:pPr>
      <w:r w:rsidRPr="00DB638C">
        <w:rPr>
          <w:rFonts w:ascii="Arial" w:hAnsi="Arial" w:cs="Arial"/>
          <w:sz w:val="20"/>
          <w:szCs w:val="20"/>
        </w:rPr>
        <w:t xml:space="preserve">Ahora bien; ¿puedo decir que esto no es realmente tan nuevo? </w:t>
      </w:r>
      <w:r w:rsidRPr="00DB638C">
        <w:rPr>
          <w:rFonts w:ascii="Arial" w:hAnsi="Arial" w:cs="Arial"/>
          <w:i/>
          <w:sz w:val="20"/>
          <w:szCs w:val="20"/>
        </w:rPr>
        <w:t>(se ríe</w:t>
      </w:r>
      <w:r w:rsidRPr="00DB638C">
        <w:rPr>
          <w:rFonts w:ascii="Arial" w:hAnsi="Arial" w:cs="Arial"/>
          <w:sz w:val="20"/>
          <w:szCs w:val="20"/>
        </w:rPr>
        <w:t>). Pero en esta energía van a tener una influencia mucho mayor. Mucho mayor.  Las escucharán más, porque verán que su vida lo refleja. En este planeta hay algunas de su género que son víctimas.  Ustedes no lo son. Quiero decirles que cada una de ustedes, aquí, es poderosa.  Tienen acción compasiva. Representan a las que nada pueden hacer; representan a las que de veras son víctimas, porque lo que ustedes hacen como almas antiguas va a extenderse a las que no necesariamente tienen lo que ustedes tienen: conocimiento, sabiduría, la capacidad en esta cultura para tener una luz más poderosa.  Queridas, cuanto más luz tienen, más benévolas se vuelven en sus acciones, con sus familias, con quienes las rodean, y más las respetarán. Les digo que hay una razón para que en Lemuria las mujeres llevaran las riendas (</w:t>
      </w:r>
      <w:r w:rsidRPr="00DB638C">
        <w:rPr>
          <w:rFonts w:ascii="Arial" w:hAnsi="Arial" w:cs="Arial"/>
          <w:i/>
          <w:sz w:val="20"/>
          <w:szCs w:val="20"/>
        </w:rPr>
        <w:t>se ríe</w:t>
      </w:r>
      <w:r w:rsidRPr="00DB638C">
        <w:rPr>
          <w:rFonts w:ascii="Arial" w:hAnsi="Arial" w:cs="Arial"/>
          <w:sz w:val="20"/>
          <w:szCs w:val="20"/>
        </w:rPr>
        <w:t>). Oh, los hombres eran importantes, pero se veía a las mujeres como dadoras de vida. ¡Dadoras de vida!  Y esto hacía toda la diferencia para quienes estaban allí como sus parejas y sus familias.  Volverá un tiempo en que esto suceda otra vez, y no tendrán que desempeñar un rol que sea una cosa o la otra; todas tienen el rol de maestras.</w:t>
      </w:r>
    </w:p>
    <w:p w:rsidR="00AA06F5" w:rsidRPr="00DB638C" w:rsidRDefault="00AA06F5" w:rsidP="00DB638C">
      <w:pPr>
        <w:spacing w:after="240"/>
        <w:jc w:val="both"/>
        <w:rPr>
          <w:rFonts w:ascii="Arial" w:hAnsi="Arial" w:cs="Arial"/>
          <w:sz w:val="20"/>
          <w:szCs w:val="20"/>
        </w:rPr>
      </w:pPr>
      <w:r w:rsidRPr="00DB638C">
        <w:rPr>
          <w:rFonts w:ascii="Arial" w:hAnsi="Arial" w:cs="Arial"/>
          <w:sz w:val="20"/>
          <w:szCs w:val="20"/>
        </w:rPr>
        <w:t>Entonces, esto es lo que les pedimos: reconózcanlo.  Véanlo con delicadeza, con amor y con sabiduría. El Año del Dos está sobre ustedes.</w:t>
      </w:r>
    </w:p>
    <w:p w:rsidR="00AA06F5" w:rsidRPr="00892B17" w:rsidRDefault="00AA06F5" w:rsidP="00E8597F">
      <w:pPr>
        <w:spacing w:after="240"/>
        <w:jc w:val="both"/>
        <w:rPr>
          <w:rFonts w:ascii="Arial" w:hAnsi="Arial" w:cs="Arial"/>
          <w:sz w:val="20"/>
          <w:szCs w:val="20"/>
        </w:rPr>
      </w:pPr>
      <w:r w:rsidRPr="00892B17">
        <w:rPr>
          <w:rFonts w:ascii="Arial" w:hAnsi="Arial" w:cs="Arial"/>
          <w:sz w:val="20"/>
          <w:szCs w:val="20"/>
        </w:rPr>
        <w:t>Y así es.</w:t>
      </w:r>
    </w:p>
    <w:p w:rsidR="00AA06F5" w:rsidRPr="00E8597F" w:rsidRDefault="00AA06F5"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AA06F5" w:rsidRPr="001264BE" w:rsidRDefault="00AA06F5" w:rsidP="00E8597F">
      <w:pPr>
        <w:jc w:val="both"/>
        <w:rPr>
          <w:rFonts w:ascii="Calibri" w:hAnsi="Calibri"/>
          <w:b/>
          <w:i/>
          <w:sz w:val="28"/>
          <w:szCs w:val="28"/>
        </w:rPr>
      </w:pPr>
    </w:p>
    <w:p w:rsidR="00AA06F5" w:rsidRPr="00393165" w:rsidRDefault="00AA06F5" w:rsidP="00393165">
      <w:pPr>
        <w:rPr>
          <w:rFonts w:ascii="Arial" w:hAnsi="Arial" w:cs="Arial"/>
          <w:color w:val="003366"/>
          <w:sz w:val="20"/>
          <w:szCs w:val="20"/>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hyperlink r:id="rId5" w:history="1">
        <w:r w:rsidRPr="00393165">
          <w:rPr>
            <w:rStyle w:val="Hyperlink"/>
            <w:rFonts w:ascii="Arial" w:hAnsi="Arial" w:cs="Arial"/>
            <w:color w:val="003366"/>
            <w:sz w:val="20"/>
            <w:szCs w:val="20"/>
          </w:rPr>
          <w:t>http://audio.kryon.com/en/Sisterhoodchannel.mp3</w:t>
        </w:r>
      </w:hyperlink>
    </w:p>
    <w:p w:rsidR="00AA06F5" w:rsidRPr="00C906DA" w:rsidRDefault="00AA06F5" w:rsidP="0038667C">
      <w:pPr>
        <w:spacing w:after="0"/>
        <w:rPr>
          <w:rFonts w:ascii="Arial" w:hAnsi="Arial" w:cs="Arial"/>
          <w:sz w:val="20"/>
          <w:szCs w:val="20"/>
        </w:rPr>
      </w:pPr>
      <w:r w:rsidRPr="00C906DA">
        <w:rPr>
          <w:rFonts w:ascii="Arial" w:hAnsi="Arial" w:cs="Arial"/>
          <w:sz w:val="20"/>
          <w:szCs w:val="20"/>
        </w:rPr>
        <w:t>Traducción: M. Cristina Cáffaro</w:t>
      </w:r>
    </w:p>
    <w:p w:rsidR="00AA06F5" w:rsidRPr="00892B17" w:rsidRDefault="00AA06F5"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AA06F5" w:rsidRPr="00892B17" w:rsidRDefault="00AA06F5"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AA06F5" w:rsidRPr="00892B17" w:rsidRDefault="00AA06F5" w:rsidP="00E8597F">
      <w:pPr>
        <w:spacing w:after="0"/>
        <w:jc w:val="both"/>
        <w:rPr>
          <w:rFonts w:ascii="Arial" w:hAnsi="Arial" w:cs="Arial"/>
          <w:sz w:val="20"/>
          <w:szCs w:val="20"/>
        </w:rPr>
      </w:pPr>
    </w:p>
    <w:p w:rsidR="00AA06F5" w:rsidRPr="00892B17" w:rsidRDefault="00AA06F5"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AA06F5" w:rsidRPr="00892B17" w:rsidRDefault="00AA06F5" w:rsidP="00E8597F">
      <w:pPr>
        <w:spacing w:after="0"/>
        <w:jc w:val="both"/>
        <w:rPr>
          <w:rFonts w:ascii="Arial" w:hAnsi="Arial" w:cs="Arial"/>
          <w:sz w:val="20"/>
          <w:szCs w:val="20"/>
        </w:rPr>
      </w:pPr>
    </w:p>
    <w:sectPr w:rsidR="00AA06F5" w:rsidRPr="00892B17"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C4846"/>
    <w:rsid w:val="000F0874"/>
    <w:rsid w:val="0012206A"/>
    <w:rsid w:val="00123346"/>
    <w:rsid w:val="00125729"/>
    <w:rsid w:val="001264BE"/>
    <w:rsid w:val="00126D1B"/>
    <w:rsid w:val="001566B6"/>
    <w:rsid w:val="00182B8D"/>
    <w:rsid w:val="00190B42"/>
    <w:rsid w:val="00194345"/>
    <w:rsid w:val="001A39AF"/>
    <w:rsid w:val="001C0708"/>
    <w:rsid w:val="001D1305"/>
    <w:rsid w:val="001E7D14"/>
    <w:rsid w:val="00211F1F"/>
    <w:rsid w:val="002219B3"/>
    <w:rsid w:val="00226FA4"/>
    <w:rsid w:val="0024186D"/>
    <w:rsid w:val="00297471"/>
    <w:rsid w:val="002C09AF"/>
    <w:rsid w:val="002C49C3"/>
    <w:rsid w:val="002D17A3"/>
    <w:rsid w:val="002E34A3"/>
    <w:rsid w:val="002F0635"/>
    <w:rsid w:val="002F19A9"/>
    <w:rsid w:val="00303FAF"/>
    <w:rsid w:val="00327855"/>
    <w:rsid w:val="00332417"/>
    <w:rsid w:val="00340E7F"/>
    <w:rsid w:val="0034155D"/>
    <w:rsid w:val="00343B96"/>
    <w:rsid w:val="003556CE"/>
    <w:rsid w:val="00374968"/>
    <w:rsid w:val="0037578D"/>
    <w:rsid w:val="0038667C"/>
    <w:rsid w:val="00393165"/>
    <w:rsid w:val="003C2226"/>
    <w:rsid w:val="003D1AD4"/>
    <w:rsid w:val="003D60C0"/>
    <w:rsid w:val="00414706"/>
    <w:rsid w:val="004317FD"/>
    <w:rsid w:val="00444742"/>
    <w:rsid w:val="00452399"/>
    <w:rsid w:val="0045357E"/>
    <w:rsid w:val="004634B5"/>
    <w:rsid w:val="004650CD"/>
    <w:rsid w:val="00466524"/>
    <w:rsid w:val="00484959"/>
    <w:rsid w:val="00494F8B"/>
    <w:rsid w:val="00497130"/>
    <w:rsid w:val="004B05CB"/>
    <w:rsid w:val="004C275C"/>
    <w:rsid w:val="004D3F7E"/>
    <w:rsid w:val="004E3F90"/>
    <w:rsid w:val="004F7DA5"/>
    <w:rsid w:val="00507EE4"/>
    <w:rsid w:val="005130EE"/>
    <w:rsid w:val="005457CF"/>
    <w:rsid w:val="0054661C"/>
    <w:rsid w:val="00547448"/>
    <w:rsid w:val="00556EA1"/>
    <w:rsid w:val="005575EF"/>
    <w:rsid w:val="00573A68"/>
    <w:rsid w:val="0057441B"/>
    <w:rsid w:val="00584DFB"/>
    <w:rsid w:val="00594ABF"/>
    <w:rsid w:val="005D4C89"/>
    <w:rsid w:val="005D710E"/>
    <w:rsid w:val="005D721D"/>
    <w:rsid w:val="005E3296"/>
    <w:rsid w:val="005E3D5F"/>
    <w:rsid w:val="005E5C43"/>
    <w:rsid w:val="0060229F"/>
    <w:rsid w:val="00610AC0"/>
    <w:rsid w:val="006202A0"/>
    <w:rsid w:val="006308D3"/>
    <w:rsid w:val="00660B51"/>
    <w:rsid w:val="00662C81"/>
    <w:rsid w:val="00672292"/>
    <w:rsid w:val="00675168"/>
    <w:rsid w:val="006C3166"/>
    <w:rsid w:val="006E56A2"/>
    <w:rsid w:val="006F02B8"/>
    <w:rsid w:val="006F0859"/>
    <w:rsid w:val="006F14D5"/>
    <w:rsid w:val="007065BA"/>
    <w:rsid w:val="00710E95"/>
    <w:rsid w:val="00712FC2"/>
    <w:rsid w:val="0073124B"/>
    <w:rsid w:val="007607AA"/>
    <w:rsid w:val="00766B3F"/>
    <w:rsid w:val="00782A04"/>
    <w:rsid w:val="00790D7E"/>
    <w:rsid w:val="0079193B"/>
    <w:rsid w:val="007A0C29"/>
    <w:rsid w:val="007A2E6A"/>
    <w:rsid w:val="007B54E0"/>
    <w:rsid w:val="007B5768"/>
    <w:rsid w:val="007B79E7"/>
    <w:rsid w:val="007E69D1"/>
    <w:rsid w:val="007F0FF2"/>
    <w:rsid w:val="007F1AC6"/>
    <w:rsid w:val="008064EE"/>
    <w:rsid w:val="008218E6"/>
    <w:rsid w:val="00844B22"/>
    <w:rsid w:val="00856DBE"/>
    <w:rsid w:val="00860995"/>
    <w:rsid w:val="008720FC"/>
    <w:rsid w:val="00887F5C"/>
    <w:rsid w:val="00892B17"/>
    <w:rsid w:val="00895D0D"/>
    <w:rsid w:val="008A6C6A"/>
    <w:rsid w:val="008D1990"/>
    <w:rsid w:val="008E0920"/>
    <w:rsid w:val="00902D41"/>
    <w:rsid w:val="00912A96"/>
    <w:rsid w:val="00925319"/>
    <w:rsid w:val="00937CE2"/>
    <w:rsid w:val="0094384E"/>
    <w:rsid w:val="00947C25"/>
    <w:rsid w:val="00957282"/>
    <w:rsid w:val="009614BC"/>
    <w:rsid w:val="009700FD"/>
    <w:rsid w:val="0097256B"/>
    <w:rsid w:val="00972DC4"/>
    <w:rsid w:val="00975B32"/>
    <w:rsid w:val="009769F0"/>
    <w:rsid w:val="00981A53"/>
    <w:rsid w:val="00993D0C"/>
    <w:rsid w:val="009B4272"/>
    <w:rsid w:val="009E6AF8"/>
    <w:rsid w:val="009E77CA"/>
    <w:rsid w:val="00A01D6F"/>
    <w:rsid w:val="00A11726"/>
    <w:rsid w:val="00A12244"/>
    <w:rsid w:val="00A34D40"/>
    <w:rsid w:val="00A74C7C"/>
    <w:rsid w:val="00A74C92"/>
    <w:rsid w:val="00A97EC0"/>
    <w:rsid w:val="00AA06F5"/>
    <w:rsid w:val="00AB141D"/>
    <w:rsid w:val="00AB4255"/>
    <w:rsid w:val="00AD231C"/>
    <w:rsid w:val="00AD72CD"/>
    <w:rsid w:val="00AD7548"/>
    <w:rsid w:val="00AE6FD8"/>
    <w:rsid w:val="00AF303D"/>
    <w:rsid w:val="00B035C5"/>
    <w:rsid w:val="00B14419"/>
    <w:rsid w:val="00B174E2"/>
    <w:rsid w:val="00B52ECA"/>
    <w:rsid w:val="00B53148"/>
    <w:rsid w:val="00B53D77"/>
    <w:rsid w:val="00B5558B"/>
    <w:rsid w:val="00B62280"/>
    <w:rsid w:val="00B62B58"/>
    <w:rsid w:val="00BA43F1"/>
    <w:rsid w:val="00BA6C14"/>
    <w:rsid w:val="00BA7FA2"/>
    <w:rsid w:val="00BC07D9"/>
    <w:rsid w:val="00BD6761"/>
    <w:rsid w:val="00C0252F"/>
    <w:rsid w:val="00C15430"/>
    <w:rsid w:val="00C27ED7"/>
    <w:rsid w:val="00C308FC"/>
    <w:rsid w:val="00C33917"/>
    <w:rsid w:val="00C43491"/>
    <w:rsid w:val="00C906DA"/>
    <w:rsid w:val="00C93537"/>
    <w:rsid w:val="00C94E12"/>
    <w:rsid w:val="00CB1950"/>
    <w:rsid w:val="00CC0DCF"/>
    <w:rsid w:val="00CC3E13"/>
    <w:rsid w:val="00CC5EE9"/>
    <w:rsid w:val="00D33F45"/>
    <w:rsid w:val="00D42676"/>
    <w:rsid w:val="00D4397D"/>
    <w:rsid w:val="00D668AF"/>
    <w:rsid w:val="00D67A4E"/>
    <w:rsid w:val="00D973BE"/>
    <w:rsid w:val="00DA3D5D"/>
    <w:rsid w:val="00DA7972"/>
    <w:rsid w:val="00DB007E"/>
    <w:rsid w:val="00DB3287"/>
    <w:rsid w:val="00DB638C"/>
    <w:rsid w:val="00DD66FA"/>
    <w:rsid w:val="00DE58BC"/>
    <w:rsid w:val="00DF1B3D"/>
    <w:rsid w:val="00E0574B"/>
    <w:rsid w:val="00E1298D"/>
    <w:rsid w:val="00E32B84"/>
    <w:rsid w:val="00E330AC"/>
    <w:rsid w:val="00E33CBB"/>
    <w:rsid w:val="00E36D56"/>
    <w:rsid w:val="00E5259E"/>
    <w:rsid w:val="00E7159B"/>
    <w:rsid w:val="00E7691F"/>
    <w:rsid w:val="00E8597F"/>
    <w:rsid w:val="00E86A17"/>
    <w:rsid w:val="00ED03AB"/>
    <w:rsid w:val="00EE1A5A"/>
    <w:rsid w:val="00EE2611"/>
    <w:rsid w:val="00EF055E"/>
    <w:rsid w:val="00F10598"/>
    <w:rsid w:val="00F12098"/>
    <w:rsid w:val="00F20411"/>
    <w:rsid w:val="00F30181"/>
    <w:rsid w:val="00F36898"/>
    <w:rsid w:val="00F4050A"/>
    <w:rsid w:val="00F5147C"/>
    <w:rsid w:val="00F57A9F"/>
    <w:rsid w:val="00F94846"/>
    <w:rsid w:val="00FA7F87"/>
    <w:rsid w:val="00FB15AA"/>
    <w:rsid w:val="00FC3224"/>
    <w:rsid w:val="00FC32C3"/>
    <w:rsid w:val="00FC7BB9"/>
    <w:rsid w:val="00FD5C09"/>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958873290">
      <w:marLeft w:val="0"/>
      <w:marRight w:val="0"/>
      <w:marTop w:val="0"/>
      <w:marBottom w:val="0"/>
      <w:divBdr>
        <w:top w:val="none" w:sz="0" w:space="0" w:color="auto"/>
        <w:left w:val="none" w:sz="0" w:space="0" w:color="auto"/>
        <w:bottom w:val="none" w:sz="0" w:space="0" w:color="auto"/>
        <w:right w:val="none" w:sz="0" w:space="0" w:color="auto"/>
      </w:divBdr>
    </w:div>
    <w:div w:id="1958873299">
      <w:marLeft w:val="0"/>
      <w:marRight w:val="0"/>
      <w:marTop w:val="0"/>
      <w:marBottom w:val="0"/>
      <w:divBdr>
        <w:top w:val="none" w:sz="0" w:space="0" w:color="auto"/>
        <w:left w:val="none" w:sz="0" w:space="0" w:color="auto"/>
        <w:bottom w:val="none" w:sz="0" w:space="0" w:color="auto"/>
        <w:right w:val="none" w:sz="0" w:space="0" w:color="auto"/>
      </w:divBdr>
    </w:div>
    <w:div w:id="1958873302">
      <w:marLeft w:val="0"/>
      <w:marRight w:val="0"/>
      <w:marTop w:val="0"/>
      <w:marBottom w:val="0"/>
      <w:divBdr>
        <w:top w:val="none" w:sz="0" w:space="0" w:color="auto"/>
        <w:left w:val="none" w:sz="0" w:space="0" w:color="auto"/>
        <w:bottom w:val="none" w:sz="0" w:space="0" w:color="auto"/>
        <w:right w:val="none" w:sz="0" w:space="0" w:color="auto"/>
      </w:divBdr>
      <w:divsChild>
        <w:div w:id="1958873314">
          <w:marLeft w:val="0"/>
          <w:marRight w:val="0"/>
          <w:marTop w:val="0"/>
          <w:marBottom w:val="0"/>
          <w:divBdr>
            <w:top w:val="none" w:sz="0" w:space="0" w:color="auto"/>
            <w:left w:val="none" w:sz="0" w:space="0" w:color="auto"/>
            <w:bottom w:val="none" w:sz="0" w:space="0" w:color="auto"/>
            <w:right w:val="none" w:sz="0" w:space="0" w:color="auto"/>
          </w:divBdr>
          <w:divsChild>
            <w:div w:id="1958873309">
              <w:marLeft w:val="0"/>
              <w:marRight w:val="0"/>
              <w:marTop w:val="0"/>
              <w:marBottom w:val="0"/>
              <w:divBdr>
                <w:top w:val="none" w:sz="0" w:space="0" w:color="auto"/>
                <w:left w:val="none" w:sz="0" w:space="0" w:color="auto"/>
                <w:bottom w:val="none" w:sz="0" w:space="0" w:color="auto"/>
                <w:right w:val="none" w:sz="0" w:space="0" w:color="auto"/>
              </w:divBdr>
              <w:divsChild>
                <w:div w:id="1958873311">
                  <w:marLeft w:val="0"/>
                  <w:marRight w:val="0"/>
                  <w:marTop w:val="0"/>
                  <w:marBottom w:val="0"/>
                  <w:divBdr>
                    <w:top w:val="none" w:sz="0" w:space="0" w:color="auto"/>
                    <w:left w:val="none" w:sz="0" w:space="0" w:color="auto"/>
                    <w:bottom w:val="none" w:sz="0" w:space="0" w:color="auto"/>
                    <w:right w:val="none" w:sz="0" w:space="0" w:color="auto"/>
                  </w:divBdr>
                  <w:divsChild>
                    <w:div w:id="1958873304">
                      <w:marLeft w:val="0"/>
                      <w:marRight w:val="0"/>
                      <w:marTop w:val="0"/>
                      <w:marBottom w:val="0"/>
                      <w:divBdr>
                        <w:top w:val="none" w:sz="0" w:space="0" w:color="auto"/>
                        <w:left w:val="none" w:sz="0" w:space="0" w:color="auto"/>
                        <w:bottom w:val="none" w:sz="0" w:space="0" w:color="auto"/>
                        <w:right w:val="none" w:sz="0" w:space="0" w:color="auto"/>
                      </w:divBdr>
                      <w:divsChild>
                        <w:div w:id="1958873291">
                          <w:marLeft w:val="0"/>
                          <w:marRight w:val="0"/>
                          <w:marTop w:val="0"/>
                          <w:marBottom w:val="240"/>
                          <w:divBdr>
                            <w:top w:val="none" w:sz="0" w:space="0" w:color="auto"/>
                            <w:left w:val="none" w:sz="0" w:space="0" w:color="auto"/>
                            <w:bottom w:val="none" w:sz="0" w:space="0" w:color="auto"/>
                            <w:right w:val="none" w:sz="0" w:space="0" w:color="auto"/>
                          </w:divBdr>
                        </w:div>
                        <w:div w:id="1958873292">
                          <w:marLeft w:val="0"/>
                          <w:marRight w:val="0"/>
                          <w:marTop w:val="0"/>
                          <w:marBottom w:val="240"/>
                          <w:divBdr>
                            <w:top w:val="none" w:sz="0" w:space="0" w:color="auto"/>
                            <w:left w:val="none" w:sz="0" w:space="0" w:color="auto"/>
                            <w:bottom w:val="none" w:sz="0" w:space="0" w:color="auto"/>
                            <w:right w:val="none" w:sz="0" w:space="0" w:color="auto"/>
                          </w:divBdr>
                        </w:div>
                        <w:div w:id="1958873293">
                          <w:marLeft w:val="0"/>
                          <w:marRight w:val="0"/>
                          <w:marTop w:val="0"/>
                          <w:marBottom w:val="240"/>
                          <w:divBdr>
                            <w:top w:val="none" w:sz="0" w:space="0" w:color="auto"/>
                            <w:left w:val="none" w:sz="0" w:space="0" w:color="auto"/>
                            <w:bottom w:val="none" w:sz="0" w:space="0" w:color="auto"/>
                            <w:right w:val="none" w:sz="0" w:space="0" w:color="auto"/>
                          </w:divBdr>
                        </w:div>
                        <w:div w:id="1958873294">
                          <w:marLeft w:val="0"/>
                          <w:marRight w:val="0"/>
                          <w:marTop w:val="0"/>
                          <w:marBottom w:val="240"/>
                          <w:divBdr>
                            <w:top w:val="none" w:sz="0" w:space="0" w:color="auto"/>
                            <w:left w:val="none" w:sz="0" w:space="0" w:color="auto"/>
                            <w:bottom w:val="none" w:sz="0" w:space="0" w:color="auto"/>
                            <w:right w:val="none" w:sz="0" w:space="0" w:color="auto"/>
                          </w:divBdr>
                        </w:div>
                        <w:div w:id="1958873295">
                          <w:marLeft w:val="0"/>
                          <w:marRight w:val="0"/>
                          <w:marTop w:val="0"/>
                          <w:marBottom w:val="240"/>
                          <w:divBdr>
                            <w:top w:val="none" w:sz="0" w:space="0" w:color="auto"/>
                            <w:left w:val="none" w:sz="0" w:space="0" w:color="auto"/>
                            <w:bottom w:val="none" w:sz="0" w:space="0" w:color="auto"/>
                            <w:right w:val="none" w:sz="0" w:space="0" w:color="auto"/>
                          </w:divBdr>
                        </w:div>
                        <w:div w:id="1958873296">
                          <w:marLeft w:val="0"/>
                          <w:marRight w:val="0"/>
                          <w:marTop w:val="0"/>
                          <w:marBottom w:val="240"/>
                          <w:divBdr>
                            <w:top w:val="none" w:sz="0" w:space="0" w:color="auto"/>
                            <w:left w:val="none" w:sz="0" w:space="0" w:color="auto"/>
                            <w:bottom w:val="none" w:sz="0" w:space="0" w:color="auto"/>
                            <w:right w:val="none" w:sz="0" w:space="0" w:color="auto"/>
                          </w:divBdr>
                        </w:div>
                        <w:div w:id="1958873297">
                          <w:marLeft w:val="0"/>
                          <w:marRight w:val="0"/>
                          <w:marTop w:val="0"/>
                          <w:marBottom w:val="240"/>
                          <w:divBdr>
                            <w:top w:val="none" w:sz="0" w:space="0" w:color="auto"/>
                            <w:left w:val="none" w:sz="0" w:space="0" w:color="auto"/>
                            <w:bottom w:val="none" w:sz="0" w:space="0" w:color="auto"/>
                            <w:right w:val="none" w:sz="0" w:space="0" w:color="auto"/>
                          </w:divBdr>
                        </w:div>
                        <w:div w:id="1958873298">
                          <w:marLeft w:val="0"/>
                          <w:marRight w:val="0"/>
                          <w:marTop w:val="0"/>
                          <w:marBottom w:val="240"/>
                          <w:divBdr>
                            <w:top w:val="none" w:sz="0" w:space="0" w:color="auto"/>
                            <w:left w:val="none" w:sz="0" w:space="0" w:color="auto"/>
                            <w:bottom w:val="none" w:sz="0" w:space="0" w:color="auto"/>
                            <w:right w:val="none" w:sz="0" w:space="0" w:color="auto"/>
                          </w:divBdr>
                        </w:div>
                        <w:div w:id="1958873300">
                          <w:marLeft w:val="0"/>
                          <w:marRight w:val="0"/>
                          <w:marTop w:val="0"/>
                          <w:marBottom w:val="240"/>
                          <w:divBdr>
                            <w:top w:val="none" w:sz="0" w:space="0" w:color="auto"/>
                            <w:left w:val="none" w:sz="0" w:space="0" w:color="auto"/>
                            <w:bottom w:val="none" w:sz="0" w:space="0" w:color="auto"/>
                            <w:right w:val="none" w:sz="0" w:space="0" w:color="auto"/>
                          </w:divBdr>
                        </w:div>
                        <w:div w:id="1958873301">
                          <w:marLeft w:val="0"/>
                          <w:marRight w:val="0"/>
                          <w:marTop w:val="0"/>
                          <w:marBottom w:val="240"/>
                          <w:divBdr>
                            <w:top w:val="none" w:sz="0" w:space="0" w:color="auto"/>
                            <w:left w:val="none" w:sz="0" w:space="0" w:color="auto"/>
                            <w:bottom w:val="none" w:sz="0" w:space="0" w:color="auto"/>
                            <w:right w:val="none" w:sz="0" w:space="0" w:color="auto"/>
                          </w:divBdr>
                        </w:div>
                        <w:div w:id="1958873303">
                          <w:marLeft w:val="0"/>
                          <w:marRight w:val="0"/>
                          <w:marTop w:val="0"/>
                          <w:marBottom w:val="240"/>
                          <w:divBdr>
                            <w:top w:val="none" w:sz="0" w:space="0" w:color="auto"/>
                            <w:left w:val="none" w:sz="0" w:space="0" w:color="auto"/>
                            <w:bottom w:val="none" w:sz="0" w:space="0" w:color="auto"/>
                            <w:right w:val="none" w:sz="0" w:space="0" w:color="auto"/>
                          </w:divBdr>
                        </w:div>
                        <w:div w:id="1958873305">
                          <w:marLeft w:val="0"/>
                          <w:marRight w:val="0"/>
                          <w:marTop w:val="0"/>
                          <w:marBottom w:val="240"/>
                          <w:divBdr>
                            <w:top w:val="none" w:sz="0" w:space="0" w:color="auto"/>
                            <w:left w:val="none" w:sz="0" w:space="0" w:color="auto"/>
                            <w:bottom w:val="none" w:sz="0" w:space="0" w:color="auto"/>
                            <w:right w:val="none" w:sz="0" w:space="0" w:color="auto"/>
                          </w:divBdr>
                        </w:div>
                        <w:div w:id="1958873306">
                          <w:marLeft w:val="0"/>
                          <w:marRight w:val="0"/>
                          <w:marTop w:val="0"/>
                          <w:marBottom w:val="240"/>
                          <w:divBdr>
                            <w:top w:val="none" w:sz="0" w:space="0" w:color="auto"/>
                            <w:left w:val="none" w:sz="0" w:space="0" w:color="auto"/>
                            <w:bottom w:val="none" w:sz="0" w:space="0" w:color="auto"/>
                            <w:right w:val="none" w:sz="0" w:space="0" w:color="auto"/>
                          </w:divBdr>
                        </w:div>
                        <w:div w:id="1958873307">
                          <w:marLeft w:val="0"/>
                          <w:marRight w:val="0"/>
                          <w:marTop w:val="0"/>
                          <w:marBottom w:val="240"/>
                          <w:divBdr>
                            <w:top w:val="none" w:sz="0" w:space="0" w:color="auto"/>
                            <w:left w:val="none" w:sz="0" w:space="0" w:color="auto"/>
                            <w:bottom w:val="none" w:sz="0" w:space="0" w:color="auto"/>
                            <w:right w:val="none" w:sz="0" w:space="0" w:color="auto"/>
                          </w:divBdr>
                        </w:div>
                        <w:div w:id="1958873308">
                          <w:marLeft w:val="0"/>
                          <w:marRight w:val="0"/>
                          <w:marTop w:val="0"/>
                          <w:marBottom w:val="240"/>
                          <w:divBdr>
                            <w:top w:val="none" w:sz="0" w:space="0" w:color="auto"/>
                            <w:left w:val="none" w:sz="0" w:space="0" w:color="auto"/>
                            <w:bottom w:val="none" w:sz="0" w:space="0" w:color="auto"/>
                            <w:right w:val="none" w:sz="0" w:space="0" w:color="auto"/>
                          </w:divBdr>
                        </w:div>
                        <w:div w:id="1958873310">
                          <w:marLeft w:val="0"/>
                          <w:marRight w:val="0"/>
                          <w:marTop w:val="0"/>
                          <w:marBottom w:val="240"/>
                          <w:divBdr>
                            <w:top w:val="none" w:sz="0" w:space="0" w:color="auto"/>
                            <w:left w:val="none" w:sz="0" w:space="0" w:color="auto"/>
                            <w:bottom w:val="none" w:sz="0" w:space="0" w:color="auto"/>
                            <w:right w:val="none" w:sz="0" w:space="0" w:color="auto"/>
                          </w:divBdr>
                        </w:div>
                        <w:div w:id="1958873312">
                          <w:marLeft w:val="0"/>
                          <w:marRight w:val="0"/>
                          <w:marTop w:val="0"/>
                          <w:marBottom w:val="240"/>
                          <w:divBdr>
                            <w:top w:val="none" w:sz="0" w:space="0" w:color="auto"/>
                            <w:left w:val="none" w:sz="0" w:space="0" w:color="auto"/>
                            <w:bottom w:val="none" w:sz="0" w:space="0" w:color="auto"/>
                            <w:right w:val="none" w:sz="0" w:space="0" w:color="auto"/>
                          </w:divBdr>
                        </w:div>
                        <w:div w:id="1958873313">
                          <w:marLeft w:val="0"/>
                          <w:marRight w:val="0"/>
                          <w:marTop w:val="0"/>
                          <w:marBottom w:val="240"/>
                          <w:divBdr>
                            <w:top w:val="none" w:sz="0" w:space="0" w:color="auto"/>
                            <w:left w:val="none" w:sz="0" w:space="0" w:color="auto"/>
                            <w:bottom w:val="none" w:sz="0" w:space="0" w:color="auto"/>
                            <w:right w:val="none" w:sz="0" w:space="0" w:color="auto"/>
                          </w:divBdr>
                        </w:div>
                        <w:div w:id="1958873315">
                          <w:marLeft w:val="0"/>
                          <w:marRight w:val="0"/>
                          <w:marTop w:val="0"/>
                          <w:marBottom w:val="240"/>
                          <w:divBdr>
                            <w:top w:val="none" w:sz="0" w:space="0" w:color="auto"/>
                            <w:left w:val="none" w:sz="0" w:space="0" w:color="auto"/>
                            <w:bottom w:val="none" w:sz="0" w:space="0" w:color="auto"/>
                            <w:right w:val="none" w:sz="0" w:space="0" w:color="auto"/>
                          </w:divBdr>
                        </w:div>
                        <w:div w:id="1958873316">
                          <w:marLeft w:val="0"/>
                          <w:marRight w:val="0"/>
                          <w:marTop w:val="0"/>
                          <w:marBottom w:val="240"/>
                          <w:divBdr>
                            <w:top w:val="none" w:sz="0" w:space="0" w:color="auto"/>
                            <w:left w:val="none" w:sz="0" w:space="0" w:color="auto"/>
                            <w:bottom w:val="none" w:sz="0" w:space="0" w:color="auto"/>
                            <w:right w:val="none" w:sz="0" w:space="0" w:color="auto"/>
                          </w:divBdr>
                        </w:div>
                        <w:div w:id="1958873317">
                          <w:marLeft w:val="0"/>
                          <w:marRight w:val="0"/>
                          <w:marTop w:val="0"/>
                          <w:marBottom w:val="240"/>
                          <w:divBdr>
                            <w:top w:val="none" w:sz="0" w:space="0" w:color="auto"/>
                            <w:left w:val="none" w:sz="0" w:space="0" w:color="auto"/>
                            <w:bottom w:val="none" w:sz="0" w:space="0" w:color="auto"/>
                            <w:right w:val="none" w:sz="0" w:space="0" w:color="auto"/>
                          </w:divBdr>
                        </w:div>
                        <w:div w:id="1958873318">
                          <w:marLeft w:val="0"/>
                          <w:marRight w:val="0"/>
                          <w:marTop w:val="0"/>
                          <w:marBottom w:val="240"/>
                          <w:divBdr>
                            <w:top w:val="none" w:sz="0" w:space="0" w:color="auto"/>
                            <w:left w:val="none" w:sz="0" w:space="0" w:color="auto"/>
                            <w:bottom w:val="none" w:sz="0" w:space="0" w:color="auto"/>
                            <w:right w:val="none" w:sz="0" w:space="0" w:color="auto"/>
                          </w:divBdr>
                        </w:div>
                        <w:div w:id="1958873319">
                          <w:marLeft w:val="0"/>
                          <w:marRight w:val="0"/>
                          <w:marTop w:val="0"/>
                          <w:marBottom w:val="240"/>
                          <w:divBdr>
                            <w:top w:val="none" w:sz="0" w:space="0" w:color="auto"/>
                            <w:left w:val="none" w:sz="0" w:space="0" w:color="auto"/>
                            <w:bottom w:val="none" w:sz="0" w:space="0" w:color="auto"/>
                            <w:right w:val="none" w:sz="0" w:space="0" w:color="auto"/>
                          </w:divBdr>
                        </w:div>
                        <w:div w:id="1958873320">
                          <w:marLeft w:val="0"/>
                          <w:marRight w:val="0"/>
                          <w:marTop w:val="0"/>
                          <w:marBottom w:val="240"/>
                          <w:divBdr>
                            <w:top w:val="none" w:sz="0" w:space="0" w:color="auto"/>
                            <w:left w:val="none" w:sz="0" w:space="0" w:color="auto"/>
                            <w:bottom w:val="none" w:sz="0" w:space="0" w:color="auto"/>
                            <w:right w:val="none" w:sz="0" w:space="0" w:color="auto"/>
                          </w:divBdr>
                        </w:div>
                        <w:div w:id="1958873321">
                          <w:marLeft w:val="0"/>
                          <w:marRight w:val="0"/>
                          <w:marTop w:val="0"/>
                          <w:marBottom w:val="240"/>
                          <w:divBdr>
                            <w:top w:val="none" w:sz="0" w:space="0" w:color="auto"/>
                            <w:left w:val="none" w:sz="0" w:space="0" w:color="auto"/>
                            <w:bottom w:val="none" w:sz="0" w:space="0" w:color="auto"/>
                            <w:right w:val="none" w:sz="0" w:space="0" w:color="auto"/>
                          </w:divBdr>
                        </w:div>
                        <w:div w:id="1958873322">
                          <w:marLeft w:val="0"/>
                          <w:marRight w:val="0"/>
                          <w:marTop w:val="0"/>
                          <w:marBottom w:val="240"/>
                          <w:divBdr>
                            <w:top w:val="none" w:sz="0" w:space="0" w:color="auto"/>
                            <w:left w:val="none" w:sz="0" w:space="0" w:color="auto"/>
                            <w:bottom w:val="none" w:sz="0" w:space="0" w:color="auto"/>
                            <w:right w:val="none" w:sz="0" w:space="0" w:color="auto"/>
                          </w:divBdr>
                        </w:div>
                        <w:div w:id="1958873323">
                          <w:marLeft w:val="0"/>
                          <w:marRight w:val="0"/>
                          <w:marTop w:val="0"/>
                          <w:marBottom w:val="240"/>
                          <w:divBdr>
                            <w:top w:val="none" w:sz="0" w:space="0" w:color="auto"/>
                            <w:left w:val="none" w:sz="0" w:space="0" w:color="auto"/>
                            <w:bottom w:val="none" w:sz="0" w:space="0" w:color="auto"/>
                            <w:right w:val="none" w:sz="0" w:space="0" w:color="auto"/>
                          </w:divBdr>
                        </w:div>
                        <w:div w:id="195887332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58873325">
      <w:marLeft w:val="0"/>
      <w:marRight w:val="0"/>
      <w:marTop w:val="0"/>
      <w:marBottom w:val="0"/>
      <w:divBdr>
        <w:top w:val="none" w:sz="0" w:space="0" w:color="auto"/>
        <w:left w:val="none" w:sz="0" w:space="0" w:color="auto"/>
        <w:bottom w:val="none" w:sz="0" w:space="0" w:color="auto"/>
        <w:right w:val="none" w:sz="0" w:space="0" w:color="auto"/>
      </w:divBdr>
    </w:div>
    <w:div w:id="1958873326">
      <w:marLeft w:val="0"/>
      <w:marRight w:val="0"/>
      <w:marTop w:val="0"/>
      <w:marBottom w:val="0"/>
      <w:divBdr>
        <w:top w:val="none" w:sz="0" w:space="0" w:color="auto"/>
        <w:left w:val="none" w:sz="0" w:space="0" w:color="auto"/>
        <w:bottom w:val="none" w:sz="0" w:space="0" w:color="auto"/>
        <w:right w:val="none" w:sz="0" w:space="0" w:color="auto"/>
      </w:divBdr>
    </w:div>
    <w:div w:id="1958873327">
      <w:marLeft w:val="0"/>
      <w:marRight w:val="0"/>
      <w:marTop w:val="0"/>
      <w:marBottom w:val="0"/>
      <w:divBdr>
        <w:top w:val="none" w:sz="0" w:space="0" w:color="auto"/>
        <w:left w:val="none" w:sz="0" w:space="0" w:color="auto"/>
        <w:bottom w:val="none" w:sz="0" w:space="0" w:color="auto"/>
        <w:right w:val="none" w:sz="0" w:space="0" w:color="auto"/>
      </w:divBdr>
      <w:divsChild>
        <w:div w:id="1958873330">
          <w:marLeft w:val="0"/>
          <w:marRight w:val="0"/>
          <w:marTop w:val="0"/>
          <w:marBottom w:val="0"/>
          <w:divBdr>
            <w:top w:val="none" w:sz="0" w:space="0" w:color="auto"/>
            <w:left w:val="none" w:sz="0" w:space="0" w:color="auto"/>
            <w:bottom w:val="none" w:sz="0" w:space="0" w:color="auto"/>
            <w:right w:val="none" w:sz="0" w:space="0" w:color="auto"/>
          </w:divBdr>
        </w:div>
      </w:divsChild>
    </w:div>
    <w:div w:id="1958873329">
      <w:marLeft w:val="0"/>
      <w:marRight w:val="0"/>
      <w:marTop w:val="0"/>
      <w:marBottom w:val="0"/>
      <w:divBdr>
        <w:top w:val="none" w:sz="0" w:space="0" w:color="auto"/>
        <w:left w:val="none" w:sz="0" w:space="0" w:color="auto"/>
        <w:bottom w:val="none" w:sz="0" w:space="0" w:color="auto"/>
        <w:right w:val="none" w:sz="0" w:space="0" w:color="auto"/>
      </w:divBdr>
      <w:divsChild>
        <w:div w:id="1958873328">
          <w:marLeft w:val="0"/>
          <w:marRight w:val="0"/>
          <w:marTop w:val="0"/>
          <w:marBottom w:val="0"/>
          <w:divBdr>
            <w:top w:val="none" w:sz="0" w:space="0" w:color="auto"/>
            <w:left w:val="none" w:sz="0" w:space="0" w:color="auto"/>
            <w:bottom w:val="none" w:sz="0" w:space="0" w:color="auto"/>
            <w:right w:val="none" w:sz="0" w:space="0" w:color="auto"/>
          </w:divBdr>
        </w:div>
      </w:divsChild>
    </w:div>
    <w:div w:id="19588733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audio.kryon.com/en/Sisterhoodchannel.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928</Words>
  <Characters>5106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4</cp:revision>
  <dcterms:created xsi:type="dcterms:W3CDTF">2015-08-17T16:25:00Z</dcterms:created>
  <dcterms:modified xsi:type="dcterms:W3CDTF">2015-08-19T01:00:00Z</dcterms:modified>
</cp:coreProperties>
</file>