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3F8" w:rsidRPr="00533F49" w:rsidRDefault="001C23F8" w:rsidP="00533F49">
      <w:pPr>
        <w:jc w:val="center"/>
        <w:rPr>
          <w:rFonts w:ascii="Trebuchet MS" w:hAnsi="Trebuchet MS" w:cs="Arial"/>
          <w:smallCaps/>
          <w:shadow/>
          <w:sz w:val="36"/>
          <w:szCs w:val="36"/>
          <w:lang w:eastAsia="es-AR"/>
        </w:rPr>
      </w:pPr>
      <w:r w:rsidRPr="00533F49">
        <w:rPr>
          <w:rFonts w:ascii="Trebuchet MS" w:hAnsi="Trebuchet MS" w:cs="Arial"/>
          <w:smallCaps/>
          <w:shadow/>
          <w:sz w:val="36"/>
          <w:szCs w:val="36"/>
          <w:lang w:eastAsia="es-AR"/>
        </w:rPr>
        <w:t>Boletín de la Familia Kryon - Junio</w:t>
      </w:r>
    </w:p>
    <w:p w:rsidR="001C23F8" w:rsidRPr="00533F49" w:rsidRDefault="001C23F8" w:rsidP="00833CA4">
      <w:pPr>
        <w:rPr>
          <w:rFonts w:ascii="Helvetica" w:hAnsi="Helvetica" w:cs="Helvetica"/>
          <w:sz w:val="20"/>
          <w:lang w:eastAsia="es-AR"/>
        </w:rPr>
      </w:pPr>
    </w:p>
    <w:p w:rsidR="001C23F8" w:rsidRDefault="001C23F8" w:rsidP="00833CA4">
      <w:pPr>
        <w:rPr>
          <w:rFonts w:ascii="Helvetica" w:hAnsi="Helvetica" w:cs="Helvetica"/>
          <w:sz w:val="20"/>
          <w:lang w:eastAsia="es-AR"/>
        </w:rPr>
      </w:pPr>
    </w:p>
    <w:p w:rsidR="001C23F8" w:rsidRPr="00533F49" w:rsidRDefault="001C23F8" w:rsidP="00833CA4">
      <w:pPr>
        <w:rPr>
          <w:rFonts w:ascii="Arial" w:hAnsi="Arial" w:cs="Arial"/>
          <w:sz w:val="14"/>
          <w:szCs w:val="14"/>
          <w:lang w:eastAsia="es-AR"/>
        </w:rPr>
      </w:pPr>
      <w:r w:rsidRPr="00533F49">
        <w:rPr>
          <w:rFonts w:ascii="Helvetica" w:hAnsi="Helvetica" w:cs="Helvetica"/>
          <w:sz w:val="20"/>
          <w:lang w:eastAsia="es-AR"/>
        </w:rPr>
        <w:t>¡Saludos!</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 </w:t>
      </w:r>
    </w:p>
    <w:p w:rsidR="001C23F8" w:rsidRDefault="001C23F8" w:rsidP="00833CA4">
      <w:pPr>
        <w:rPr>
          <w:rFonts w:ascii="Helvetica" w:hAnsi="Helvetica" w:cs="Helvetica"/>
          <w:sz w:val="20"/>
          <w:lang w:eastAsia="es-AR"/>
        </w:rPr>
      </w:pPr>
    </w:p>
    <w:p w:rsidR="001C23F8" w:rsidRPr="00533F49" w:rsidRDefault="001C23F8" w:rsidP="00833CA4">
      <w:pPr>
        <w:rPr>
          <w:rFonts w:ascii="Arial" w:hAnsi="Arial" w:cs="Arial"/>
          <w:sz w:val="14"/>
          <w:szCs w:val="14"/>
          <w:lang w:eastAsia="es-AR"/>
        </w:rPr>
      </w:pPr>
      <w:r w:rsidRPr="00533F49">
        <w:rPr>
          <w:rFonts w:ascii="Helvetica" w:hAnsi="Helvetica" w:cs="Helvetica"/>
          <w:sz w:val="20"/>
          <w:lang w:eastAsia="es-AR"/>
        </w:rPr>
        <w:t>Al escribir esto faltan apenas horas para partir de Chamonix</w:t>
      </w:r>
      <w:r w:rsidRPr="00533F49">
        <w:rPr>
          <w:rFonts w:ascii="Helvetica" w:hAnsi="Helvetica" w:cs="Helvetica"/>
          <w:sz w:val="20"/>
          <w:szCs w:val="20"/>
          <w:lang w:eastAsia="es-AR"/>
        </w:rPr>
        <w:t>, Francia. Esta fue la sede del 7º Coro de Tonos Pineales y de un maravilloso seminario de Kryon (especialmente para los franceses). La mañana posterior al seminario llevamos a los casi 250 asistentes de más de 12 países a una excursión al pie del Mont Blanc y de allí hacia arriba.</w:t>
      </w:r>
      <w:r w:rsidRPr="00533F49">
        <w:rPr>
          <w:rFonts w:ascii="Helvetica" w:hAnsi="Helvetica" w:cs="Helvetica"/>
          <w:sz w:val="20"/>
          <w:szCs w:val="20"/>
          <w:lang w:eastAsia="es-AR"/>
        </w:rPr>
        <w:br/>
        <w:t> </w:t>
      </w:r>
      <w:r w:rsidRPr="00533F49">
        <w:rPr>
          <w:rFonts w:ascii="Helvetica" w:hAnsi="Helvetica" w:cs="Helvetica"/>
          <w:sz w:val="20"/>
          <w:lang w:eastAsia="es-AR"/>
        </w:rPr>
        <w:t> </w:t>
      </w:r>
      <w:r w:rsidRPr="00533F49">
        <w:rPr>
          <w:rFonts w:ascii="Helvetica" w:hAnsi="Helvetica" w:cs="Helvetica"/>
          <w:sz w:val="20"/>
          <w:szCs w:val="20"/>
          <w:lang w:eastAsia="es-AR"/>
        </w:rPr>
        <w:br/>
      </w:r>
      <w:r w:rsidRPr="00533F49">
        <w:rPr>
          <w:rFonts w:ascii="Helvetica" w:hAnsi="Helvetica" w:cs="Helvetica"/>
          <w:sz w:val="20"/>
          <w:lang w:eastAsia="es-AR"/>
        </w:rPr>
        <w:t>He subido montañas en góndolas (</w:t>
      </w:r>
      <w:r w:rsidRPr="00533F49">
        <w:rPr>
          <w:rFonts w:ascii="Helvetica" w:hAnsi="Helvetica" w:cs="Helvetica"/>
          <w:i/>
          <w:sz w:val="20"/>
          <w:lang w:eastAsia="es-AR"/>
        </w:rPr>
        <w:t>N.T.teleféricos, telesillas</w:t>
      </w:r>
      <w:r w:rsidRPr="00533F49">
        <w:rPr>
          <w:rFonts w:ascii="Helvetica" w:hAnsi="Helvetica" w:cs="Helvetica"/>
          <w:sz w:val="20"/>
          <w:lang w:eastAsia="es-AR"/>
        </w:rPr>
        <w:t xml:space="preserve">) varias veces en mi vida, ¡pero esta fue la más empinada! Después de dos tramos en góndolas que se hamacaban mucho, llegamos a los </w:t>
      </w:r>
      <w:smartTag w:uri="urn:schemas-microsoft-com:office:smarttags" w:element="metricconverter">
        <w:smartTagPr>
          <w:attr w:name="ProductID" w:val="13.000 pies"/>
        </w:smartTagPr>
        <w:r w:rsidRPr="00533F49">
          <w:rPr>
            <w:rFonts w:ascii="Helvetica" w:hAnsi="Helvetica" w:cs="Helvetica"/>
            <w:sz w:val="20"/>
            <w:lang w:eastAsia="es-AR"/>
          </w:rPr>
          <w:t>13.000 pies</w:t>
        </w:r>
      </w:smartTag>
      <w:r w:rsidRPr="00533F49">
        <w:rPr>
          <w:rFonts w:ascii="Helvetica" w:hAnsi="Helvetica" w:cs="Helvetica"/>
          <w:sz w:val="20"/>
          <w:lang w:eastAsia="es-AR"/>
        </w:rPr>
        <w:t xml:space="preserve"> (</w:t>
      </w:r>
      <w:smartTag w:uri="urn:schemas-microsoft-com:office:smarttags" w:element="metricconverter">
        <w:smartTagPr>
          <w:attr w:name="ProductID" w:val="4.000 metros"/>
        </w:smartTagPr>
        <w:r w:rsidRPr="00533F49">
          <w:rPr>
            <w:rFonts w:ascii="Helvetica" w:hAnsi="Helvetica" w:cs="Helvetica"/>
            <w:sz w:val="20"/>
            <w:lang w:eastAsia="es-AR"/>
          </w:rPr>
          <w:t>4.000 metros</w:t>
        </w:r>
      </w:smartTag>
      <w:r w:rsidRPr="00533F49">
        <w:rPr>
          <w:rFonts w:ascii="Helvetica" w:hAnsi="Helvetica" w:cs="Helvetica"/>
          <w:sz w:val="20"/>
          <w:lang w:eastAsia="es-AR"/>
        </w:rPr>
        <w:t>) con temperaturas bajo cero y 45% menos oxígeno que en la base del monte. Salimos de la góndola a un área turística muy bien construida y eventualmente fuimos afuera a contemplar el panorama espectacular (y jadear mucho).</w:t>
      </w:r>
      <w:r w:rsidRPr="00533F49">
        <w:rPr>
          <w:rFonts w:ascii="Helvetica" w:hAnsi="Helvetica" w:cs="Helvetica"/>
          <w:sz w:val="20"/>
          <w:szCs w:val="20"/>
          <w:lang w:eastAsia="es-AR"/>
        </w:rPr>
        <w:br/>
        <w:t> </w:t>
      </w:r>
      <w:r w:rsidRPr="00533F49">
        <w:rPr>
          <w:rFonts w:ascii="Helvetica" w:hAnsi="Helvetica" w:cs="Helvetica"/>
          <w:sz w:val="20"/>
          <w:lang w:eastAsia="es-AR"/>
        </w:rPr>
        <w:t> </w:t>
      </w:r>
      <w:r w:rsidRPr="00533F49">
        <w:rPr>
          <w:rFonts w:ascii="Helvetica" w:hAnsi="Helvetica" w:cs="Helvetica"/>
          <w:sz w:val="20"/>
          <w:szCs w:val="20"/>
          <w:lang w:eastAsia="es-AR"/>
        </w:rPr>
        <w:br/>
      </w:r>
      <w:r w:rsidRPr="00533F49">
        <w:rPr>
          <w:rFonts w:ascii="Helvetica" w:hAnsi="Helvetica" w:cs="Helvetica"/>
          <w:sz w:val="20"/>
          <w:lang w:eastAsia="es-AR"/>
        </w:rPr>
        <w:t>Estuvimos</w:t>
      </w:r>
      <w:r w:rsidRPr="00533F49">
        <w:rPr>
          <w:rFonts w:ascii="Helvetica" w:hAnsi="Helvetica" w:cs="Helvetica"/>
          <w:sz w:val="20"/>
          <w:szCs w:val="20"/>
          <w:lang w:eastAsia="es-AR"/>
        </w:rPr>
        <w:t xml:space="preserve"> allí junto a los esquiadores, los que volaban en parapente, los andinistas, y caminamos por el hielo y en pasarelas de madera. Luego nos reunimos en una gran terraza al aire libre para un poderoso mensaje de Kryon, traducido a varios idiomas. Fue un mensaje corto porque... ¡hacía mucho FRIO!</w:t>
      </w:r>
      <w:r w:rsidRPr="00533F49">
        <w:rPr>
          <w:rFonts w:ascii="Helvetica" w:hAnsi="Helvetica" w:cs="Helvetica"/>
          <w:sz w:val="20"/>
          <w:szCs w:val="20"/>
          <w:lang w:eastAsia="es-AR"/>
        </w:rPr>
        <w:br/>
        <w:t> </w:t>
      </w:r>
      <w:r w:rsidRPr="00533F49">
        <w:rPr>
          <w:rFonts w:ascii="Helvetica" w:hAnsi="Helvetica" w:cs="Helvetica"/>
          <w:sz w:val="20"/>
          <w:lang w:eastAsia="es-AR"/>
        </w:rPr>
        <w:t> </w:t>
      </w:r>
      <w:r w:rsidRPr="00533F49">
        <w:rPr>
          <w:rFonts w:ascii="Helvetica" w:hAnsi="Helvetica" w:cs="Helvetica"/>
          <w:sz w:val="20"/>
          <w:szCs w:val="20"/>
          <w:lang w:eastAsia="es-AR"/>
        </w:rPr>
        <w:br/>
      </w:r>
      <w:r w:rsidRPr="00533F49">
        <w:rPr>
          <w:rFonts w:ascii="Helvetica" w:hAnsi="Helvetica" w:cs="Helvetica"/>
          <w:sz w:val="20"/>
          <w:lang w:eastAsia="es-AR"/>
        </w:rPr>
        <w:t>Muchos estaban muy conmovidos por la asombrosa sensación de estar en "la cima del mundo", rodeados de belleza increíble, y con la euforia que deben sentir todos los andinistas. Fue una experiencia que no olvidaré. ¡Gracias, Francia, por ayudarnos a celebrar una serie de eventos tan asombrosos!</w:t>
      </w:r>
      <w:r w:rsidRPr="00533F49">
        <w:rPr>
          <w:rFonts w:ascii="Helvetica" w:hAnsi="Helvetica" w:cs="Helvetica"/>
          <w:sz w:val="20"/>
          <w:szCs w:val="20"/>
          <w:lang w:eastAsia="es-AR"/>
        </w:rPr>
        <w:br/>
        <w:t> </w:t>
      </w:r>
      <w:r w:rsidRPr="00533F49">
        <w:rPr>
          <w:rFonts w:ascii="Helvetica" w:hAnsi="Helvetica" w:cs="Helvetica"/>
          <w:sz w:val="20"/>
          <w:lang w:eastAsia="es-AR"/>
        </w:rPr>
        <w:t> </w:t>
      </w:r>
      <w:r w:rsidRPr="00533F49">
        <w:rPr>
          <w:rFonts w:ascii="Helvetica" w:hAnsi="Helvetica" w:cs="Helvetica"/>
          <w:sz w:val="20"/>
          <w:szCs w:val="20"/>
          <w:lang w:eastAsia="es-AR"/>
        </w:rPr>
        <w:br/>
        <w:t>Oh... vuelvo a casa por cuatro días, a lavar mi ropa, ¡y me dirijo a YELLOWSTONE! ¡Espero ver a muchos de ustedes allí!</w:t>
      </w:r>
    </w:p>
    <w:p w:rsidR="001C23F8" w:rsidRPr="00533F49" w:rsidRDefault="001C23F8" w:rsidP="00833CA4">
      <w:pPr>
        <w:rPr>
          <w:rFonts w:ascii="Arial" w:hAnsi="Arial" w:cs="Arial"/>
          <w:sz w:val="14"/>
          <w:szCs w:val="14"/>
          <w:lang w:eastAsia="es-AR"/>
        </w:rPr>
      </w:pPr>
      <w:r w:rsidRPr="00533F49">
        <w:rPr>
          <w:rFonts w:ascii="Arial" w:hAnsi="Arial" w:cs="Arial"/>
          <w:sz w:val="14"/>
          <w:szCs w:val="14"/>
          <w:lang w:eastAsia="es-AR"/>
        </w:rPr>
        <w:t> </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Bendiciones,</w:t>
      </w:r>
    </w:p>
    <w:p w:rsidR="001C23F8" w:rsidRPr="00533F49" w:rsidRDefault="001C23F8" w:rsidP="00833CA4">
      <w:pPr>
        <w:rPr>
          <w:rFonts w:ascii="Arial" w:hAnsi="Arial" w:cs="Arial"/>
          <w:sz w:val="14"/>
          <w:szCs w:val="14"/>
          <w:lang w:eastAsia="es-AR"/>
        </w:rPr>
      </w:pPr>
    </w:p>
    <w:p w:rsidR="001C23F8" w:rsidRPr="00533F49" w:rsidRDefault="001C23F8" w:rsidP="00833CA4">
      <w:pPr>
        <w:rPr>
          <w:rFonts w:ascii="Arial" w:hAnsi="Arial" w:cs="Arial"/>
          <w:szCs w:val="24"/>
          <w:lang w:eastAsia="es-AR"/>
        </w:rPr>
      </w:pPr>
      <w:r w:rsidRPr="00533F49">
        <w:rPr>
          <w:rFonts w:ascii="Arial" w:hAnsi="Arial" w:cs="Arial"/>
          <w:szCs w:val="24"/>
          <w:lang w:eastAsia="es-AR"/>
        </w:rPr>
        <w:t>Lee Carroll </w:t>
      </w:r>
    </w:p>
    <w:p w:rsidR="001C23F8" w:rsidRPr="00533F49" w:rsidRDefault="001C23F8" w:rsidP="00833CA4">
      <w:pPr>
        <w:rPr>
          <w:rFonts w:ascii="Arial" w:hAnsi="Arial" w:cs="Arial"/>
          <w:sz w:val="15"/>
          <w:szCs w:val="15"/>
          <w:lang w:eastAsia="es-AR"/>
        </w:rPr>
      </w:pPr>
      <w:r w:rsidRPr="00533F49">
        <w:rPr>
          <w:rFonts w:ascii="Arial" w:hAnsi="Arial" w:cs="Arial"/>
          <w:sz w:val="15"/>
          <w:szCs w:val="15"/>
          <w:lang w:eastAsia="es-AR"/>
        </w:rPr>
        <w:t> </w:t>
      </w:r>
    </w:p>
    <w:p w:rsidR="001C23F8" w:rsidRPr="00533F49" w:rsidRDefault="001C23F8" w:rsidP="00833CA4">
      <w:pPr>
        <w:rPr>
          <w:rFonts w:ascii="Arial" w:hAnsi="Arial" w:cs="Arial"/>
          <w:sz w:val="20"/>
          <w:szCs w:val="20"/>
          <w:lang w:eastAsia="es-AR"/>
        </w:rPr>
      </w:pPr>
      <w:r w:rsidRPr="00533F49">
        <w:rPr>
          <w:rFonts w:ascii="Arial" w:hAnsi="Arial" w:cs="Arial"/>
          <w:sz w:val="20"/>
          <w:szCs w:val="20"/>
          <w:lang w:eastAsia="es-AR"/>
        </w:rPr>
        <w:t>Mensajito de lunes 5 de junio</w:t>
      </w:r>
    </w:p>
    <w:p w:rsidR="001C23F8" w:rsidRPr="00533F49" w:rsidRDefault="001C23F8" w:rsidP="00833CA4">
      <w:pPr>
        <w:rPr>
          <w:rFonts w:ascii="Arial" w:hAnsi="Arial" w:cs="Arial"/>
          <w:sz w:val="13"/>
          <w:szCs w:val="13"/>
          <w:lang w:eastAsia="es-AR"/>
        </w:rPr>
      </w:pPr>
      <w:r w:rsidRPr="00533F49">
        <w:rPr>
          <w:rFonts w:ascii="Arial" w:hAnsi="Arial" w:cs="Arial"/>
          <w:sz w:val="20"/>
          <w:szCs w:val="20"/>
          <w:lang w:eastAsia="es-AR"/>
        </w:rPr>
        <w:t>tomado del Libro 14 de Kryon, El Nuevo Humano</w:t>
      </w:r>
    </w:p>
    <w:p w:rsidR="001C23F8" w:rsidRPr="00533F49" w:rsidRDefault="001C23F8" w:rsidP="00833CA4">
      <w:pPr>
        <w:rPr>
          <w:rFonts w:ascii="Arial" w:hAnsi="Arial" w:cs="Arial"/>
          <w:sz w:val="13"/>
          <w:szCs w:val="13"/>
          <w:lang w:eastAsia="es-AR"/>
        </w:rPr>
      </w:pPr>
      <w:r w:rsidRPr="00533F49">
        <w:rPr>
          <w:rFonts w:ascii="Arial" w:hAnsi="Arial" w:cs="Arial"/>
          <w:sz w:val="13"/>
          <w:szCs w:val="13"/>
          <w:lang w:eastAsia="es-AR"/>
        </w:rPr>
        <w:t> </w:t>
      </w:r>
    </w:p>
    <w:p w:rsidR="001C23F8" w:rsidRPr="00533F49" w:rsidRDefault="001C23F8" w:rsidP="00833CA4">
      <w:pPr>
        <w:rPr>
          <w:rFonts w:ascii="Arial" w:hAnsi="Arial" w:cs="Arial"/>
          <w:b/>
          <w:bCs/>
          <w:sz w:val="14"/>
          <w:lang w:eastAsia="es-AR"/>
        </w:rPr>
      </w:pPr>
      <w:r w:rsidRPr="00533F49">
        <w:rPr>
          <w:rFonts w:ascii="Arial" w:hAnsi="Arial" w:cs="Arial"/>
          <w:b/>
          <w:bCs/>
          <w:sz w:val="14"/>
          <w:lang w:eastAsia="es-AR"/>
        </w:rPr>
        <w:t> </w:t>
      </w:r>
    </w:p>
    <w:p w:rsidR="001C23F8" w:rsidRPr="00533F49" w:rsidRDefault="001C23F8" w:rsidP="00833CA4">
      <w:pPr>
        <w:rPr>
          <w:rFonts w:ascii="Arial" w:hAnsi="Arial" w:cs="Arial"/>
          <w:szCs w:val="24"/>
          <w:lang w:eastAsia="es-AR"/>
        </w:rPr>
      </w:pPr>
      <w:r w:rsidRPr="00533F49">
        <w:rPr>
          <w:rFonts w:ascii="Arial" w:hAnsi="Arial" w:cs="Arial"/>
          <w:b/>
          <w:bCs/>
          <w:szCs w:val="24"/>
          <w:lang w:eastAsia="es-AR"/>
        </w:rPr>
        <w:t>El Gran Experimento de la Compasión</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¿Se podrá hacer? ¿Podrían los países iniciar algo que nunca se hizo antes, que ayudaría a quienes no son parte de sus propias sociedades?  ¿Qué tal un "departamento de compasión" en cada gobierno, que se financie del mismo modo que financian armamentos?  La respuesta es sí, pueden hacer esto, pero la clave es el consenso de la mayoría, y eso es lo que empieza a cambiar en todo el mundo entre las culturas de primer mundo. Si lo quieren lo suficiente, se puede hacer.</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 </w:t>
      </w:r>
    </w:p>
    <w:p w:rsidR="001C23F8" w:rsidRPr="00533F49" w:rsidRDefault="001C23F8" w:rsidP="00833CA4">
      <w:pPr>
        <w:rPr>
          <w:rFonts w:ascii="Arial" w:hAnsi="Arial" w:cs="Arial"/>
          <w:sz w:val="20"/>
          <w:szCs w:val="20"/>
          <w:lang w:eastAsia="es-AR"/>
        </w:rPr>
      </w:pPr>
      <w:r w:rsidRPr="00533F49">
        <w:rPr>
          <w:rFonts w:ascii="Arial" w:hAnsi="Arial" w:cs="Arial"/>
          <w:sz w:val="20"/>
          <w:szCs w:val="20"/>
          <w:lang w:eastAsia="es-AR"/>
        </w:rPr>
        <w:t xml:space="preserve">Cada objeción a esta cuestión se puede afrontar y resolver con el Nuevo Humano, que considera primero los atributos de la acción compasiva en este rompecabezas, y piensa </w:t>
      </w:r>
      <w:r w:rsidRPr="00533F49">
        <w:rPr>
          <w:rFonts w:ascii="Arial" w:hAnsi="Arial" w:cs="Arial"/>
          <w:i/>
          <w:sz w:val="20"/>
          <w:szCs w:val="20"/>
          <w:lang w:eastAsia="es-AR"/>
        </w:rPr>
        <w:t>fuera de la caja</w:t>
      </w:r>
      <w:r w:rsidRPr="00533F49">
        <w:rPr>
          <w:rFonts w:ascii="Arial" w:hAnsi="Arial" w:cs="Arial"/>
          <w:sz w:val="20"/>
          <w:szCs w:val="20"/>
          <w:lang w:eastAsia="es-AR"/>
        </w:rPr>
        <w:t xml:space="preserve"> cómo resolverlo. Muchas de las soluciones pueden sorprenderlos, y cada país tendrá sus propias maneras de hacerlo, pero todos los países son ahora parte de ello. Es la primera vez en la historia que múltiples naciones están implicadas en la misma cuestión de la compasión pura.</w:t>
      </w:r>
    </w:p>
    <w:p w:rsidR="001C23F8" w:rsidRPr="00533F49" w:rsidRDefault="001C23F8" w:rsidP="00833CA4">
      <w:pPr>
        <w:rPr>
          <w:rFonts w:ascii="Arial" w:hAnsi="Arial" w:cs="Arial"/>
          <w:sz w:val="14"/>
          <w:szCs w:val="14"/>
          <w:lang w:eastAsia="es-AR"/>
        </w:rPr>
      </w:pPr>
      <w:r w:rsidRPr="00533F49">
        <w:rPr>
          <w:rFonts w:ascii="Arial" w:hAnsi="Arial" w:cs="Arial"/>
          <w:sz w:val="14"/>
          <w:szCs w:val="14"/>
          <w:lang w:eastAsia="es-AR"/>
        </w:rPr>
        <w:t> </w:t>
      </w:r>
    </w:p>
    <w:p w:rsidR="001C23F8" w:rsidRPr="00533F49" w:rsidRDefault="001C23F8" w:rsidP="00833CA4">
      <w:pPr>
        <w:rPr>
          <w:rFonts w:ascii="Helvetica" w:hAnsi="Helvetica" w:cs="Helvetica"/>
          <w:sz w:val="20"/>
          <w:szCs w:val="20"/>
          <w:lang w:eastAsia="es-AR"/>
        </w:rPr>
      </w:pPr>
      <w:r w:rsidRPr="00533F49">
        <w:rPr>
          <w:rFonts w:ascii="Helvetica" w:hAnsi="Helvetica" w:cs="Helvetica"/>
          <w:sz w:val="20"/>
          <w:szCs w:val="20"/>
          <w:lang w:eastAsia="es-AR"/>
        </w:rPr>
        <w:t>Quisiera que pudieran ver cómo va a ser esto en cincuenta años.  Mirarán hacia atrás y lo llamarán El Gran Experimento de la Compasión, o La Gran Integración.  Luego se darán cuenta de que este intento histórico masivo salvó muchas, muchas vidas, sin las alarmas negativas que se habían dado. Los que se hayan salvado serán capaces de retribuir de maneras que ustedes aún no han considerado siquiera.</w:t>
      </w:r>
    </w:p>
    <w:p w:rsidR="001C23F8" w:rsidRPr="00533F49" w:rsidRDefault="001C23F8" w:rsidP="00833CA4">
      <w:pPr>
        <w:rPr>
          <w:rFonts w:ascii="Arial" w:hAnsi="Arial" w:cs="Arial"/>
          <w:szCs w:val="24"/>
          <w:lang w:eastAsia="es-AR"/>
        </w:rPr>
      </w:pP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 </w:t>
      </w:r>
      <w:r w:rsidRPr="00533F49">
        <w:rPr>
          <w:rFonts w:ascii="Helvetica" w:hAnsi="Helvetica" w:cs="Helvetica"/>
          <w:sz w:val="20"/>
          <w:lang w:eastAsia="es-AR"/>
        </w:rPr>
        <w:t>Se estará formando el molde para el futuro, y los países estarán orgullosos de su capacidad para resolver un dilema humanitario de una manera muy personal y positiva.  Va más allá de la "ayuda externa", o incluso del trabajo de sus Naciones Unidas. Será parte intrínseca de cada gobierno.</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 </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Puede que estén próximas algunas cosas que los sorprenderán, porque la luz prevalecerá sobre la oscuridad y la naturaleza humana no se manifestará de maneras negativas o indiferentes como solía hacer. Ya no tendrá miedo de los otros como sucede ahora, y empezarán a surgir del estado de supervivencia.</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 </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Queridos, quiero que respiren. ¿Existe algo demasiado complejo para Dios?  ¿Qué les dice su corazón?</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 </w:t>
      </w:r>
    </w:p>
    <w:p w:rsidR="001C23F8" w:rsidRPr="00533F49" w:rsidRDefault="001C23F8" w:rsidP="00833CA4">
      <w:pPr>
        <w:rPr>
          <w:rFonts w:ascii="Arial" w:hAnsi="Arial" w:cs="Arial"/>
          <w:sz w:val="14"/>
          <w:szCs w:val="14"/>
          <w:lang w:eastAsia="es-AR"/>
        </w:rPr>
      </w:pPr>
      <w:r w:rsidRPr="00533F49">
        <w:rPr>
          <w:rFonts w:ascii="Helvetica" w:hAnsi="Helvetica" w:cs="Helvetica"/>
          <w:sz w:val="20"/>
          <w:szCs w:val="20"/>
          <w:lang w:eastAsia="es-AR"/>
        </w:rPr>
        <w:t>Ustedes son el Nuevo Humano</w:t>
      </w:r>
    </w:p>
    <w:p w:rsidR="001C23F8" w:rsidRPr="00533F49" w:rsidRDefault="001C23F8" w:rsidP="00833CA4">
      <w:pPr>
        <w:spacing w:line="173" w:lineRule="atLeast"/>
        <w:rPr>
          <w:rFonts w:ascii="Arial" w:hAnsi="Arial" w:cs="Arial"/>
          <w:sz w:val="14"/>
          <w:szCs w:val="14"/>
          <w:lang w:eastAsia="es-AR"/>
        </w:rPr>
      </w:pPr>
      <w:r w:rsidRPr="00533F49">
        <w:rPr>
          <w:rFonts w:ascii="Arial" w:hAnsi="Arial" w:cs="Arial"/>
          <w:sz w:val="14"/>
          <w:szCs w:val="14"/>
          <w:lang w:eastAsia="es-AR"/>
        </w:rPr>
        <w:t> </w:t>
      </w:r>
    </w:p>
    <w:p w:rsidR="001C23F8" w:rsidRPr="00533F49" w:rsidRDefault="001C23F8">
      <w:r w:rsidRPr="00533F49">
        <w:rPr>
          <w:rFonts w:ascii="Helvetica" w:hAnsi="Helvetica" w:cs="Helvetica"/>
          <w:b/>
          <w:bCs/>
          <w:sz w:val="20"/>
          <w:lang w:eastAsia="es-AR"/>
        </w:rPr>
        <w:t>~ KRYON, </w:t>
      </w:r>
      <w:r w:rsidRPr="00533F49">
        <w:rPr>
          <w:rFonts w:ascii="Helvetica" w:hAnsi="Helvetica" w:cs="Helvetica"/>
          <w:sz w:val="20"/>
          <w:szCs w:val="20"/>
          <w:lang w:eastAsia="es-AR"/>
        </w:rPr>
        <w:t>a través de</w:t>
      </w:r>
      <w:r w:rsidRPr="00533F49">
        <w:rPr>
          <w:rFonts w:ascii="Helvetica" w:hAnsi="Helvetica" w:cs="Helvetica"/>
          <w:sz w:val="20"/>
          <w:lang w:eastAsia="es-AR"/>
        </w:rPr>
        <w:t> </w:t>
      </w:r>
      <w:r w:rsidRPr="00533F49">
        <w:rPr>
          <w:rFonts w:ascii="Helvetica" w:hAnsi="Helvetica" w:cs="Helvetica"/>
          <w:sz w:val="20"/>
          <w:szCs w:val="20"/>
          <w:lang w:eastAsia="es-AR"/>
        </w:rPr>
        <w:t>Lee Carroll</w:t>
      </w:r>
      <w:r w:rsidRPr="00533F49">
        <w:rPr>
          <w:rFonts w:ascii="Helvetica" w:hAnsi="Helvetica" w:cs="Helvetica"/>
          <w:b/>
          <w:bCs/>
          <w:sz w:val="20"/>
          <w:lang w:eastAsia="es-AR"/>
        </w:rPr>
        <w:t> </w:t>
      </w:r>
    </w:p>
    <w:sectPr w:rsidR="001C23F8" w:rsidRPr="00533F49"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3CA4"/>
    <w:rsid w:val="0004753D"/>
    <w:rsid w:val="0005071E"/>
    <w:rsid w:val="001A62E6"/>
    <w:rsid w:val="001C23F8"/>
    <w:rsid w:val="003A11BE"/>
    <w:rsid w:val="003C08B6"/>
    <w:rsid w:val="004537B3"/>
    <w:rsid w:val="004D04C4"/>
    <w:rsid w:val="004D6EA7"/>
    <w:rsid w:val="00533F49"/>
    <w:rsid w:val="0067280B"/>
    <w:rsid w:val="00833CA4"/>
    <w:rsid w:val="00883737"/>
    <w:rsid w:val="008D48A3"/>
    <w:rsid w:val="00933A84"/>
    <w:rsid w:val="009F3B07"/>
    <w:rsid w:val="00A0677D"/>
    <w:rsid w:val="00A56B8A"/>
    <w:rsid w:val="00A57C30"/>
    <w:rsid w:val="00BA1483"/>
    <w:rsid w:val="00C31600"/>
    <w:rsid w:val="00C52B06"/>
    <w:rsid w:val="00E5618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600"/>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833CA4"/>
    <w:rPr>
      <w:rFonts w:cs="Times New Roman"/>
    </w:rPr>
  </w:style>
  <w:style w:type="paragraph" w:styleId="NormalWeb">
    <w:name w:val="Normal (Web)"/>
    <w:basedOn w:val="Normal"/>
    <w:uiPriority w:val="99"/>
    <w:semiHidden/>
    <w:rsid w:val="00833CA4"/>
    <w:pPr>
      <w:spacing w:before="100" w:beforeAutospacing="1" w:after="100" w:afterAutospacing="1"/>
    </w:pPr>
    <w:rPr>
      <w:rFonts w:eastAsia="Times New Roman"/>
      <w:szCs w:val="24"/>
      <w:lang w:eastAsia="es-AR"/>
    </w:rPr>
  </w:style>
  <w:style w:type="character" w:styleId="Strong">
    <w:name w:val="Strong"/>
    <w:basedOn w:val="DefaultParagraphFont"/>
    <w:uiPriority w:val="99"/>
    <w:qFormat/>
    <w:rsid w:val="00833CA4"/>
    <w:rPr>
      <w:rFonts w:cs="Times New Roman"/>
      <w:b/>
      <w:bCs/>
    </w:rPr>
  </w:style>
  <w:style w:type="character" w:styleId="Hyperlink">
    <w:name w:val="Hyperlink"/>
    <w:basedOn w:val="DefaultParagraphFont"/>
    <w:uiPriority w:val="99"/>
    <w:semiHidden/>
    <w:rsid w:val="00833CA4"/>
    <w:rPr>
      <w:rFonts w:cs="Times New Roman"/>
      <w:color w:val="0000FF"/>
      <w:u w:val="single"/>
    </w:rPr>
  </w:style>
  <w:style w:type="character" w:styleId="Emphasis">
    <w:name w:val="Emphasis"/>
    <w:basedOn w:val="DefaultParagraphFont"/>
    <w:uiPriority w:val="99"/>
    <w:qFormat/>
    <w:rsid w:val="00833CA4"/>
    <w:rPr>
      <w:rFonts w:cs="Times New Roman"/>
      <w:i/>
      <w:iCs/>
    </w:rPr>
  </w:style>
  <w:style w:type="paragraph" w:styleId="BalloonText">
    <w:name w:val="Balloon Text"/>
    <w:basedOn w:val="Normal"/>
    <w:link w:val="BalloonTextChar"/>
    <w:uiPriority w:val="99"/>
    <w:semiHidden/>
    <w:rsid w:val="00833CA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33C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42893200">
      <w:marLeft w:val="0"/>
      <w:marRight w:val="0"/>
      <w:marTop w:val="0"/>
      <w:marBottom w:val="0"/>
      <w:divBdr>
        <w:top w:val="none" w:sz="0" w:space="0" w:color="auto"/>
        <w:left w:val="none" w:sz="0" w:space="0" w:color="auto"/>
        <w:bottom w:val="none" w:sz="0" w:space="0" w:color="auto"/>
        <w:right w:val="none" w:sz="0" w:space="0" w:color="auto"/>
      </w:divBdr>
      <w:divsChild>
        <w:div w:id="1842893153">
          <w:marLeft w:val="0"/>
          <w:marRight w:val="0"/>
          <w:marTop w:val="0"/>
          <w:marBottom w:val="0"/>
          <w:divBdr>
            <w:top w:val="none" w:sz="0" w:space="0" w:color="auto"/>
            <w:left w:val="none" w:sz="0" w:space="0" w:color="auto"/>
            <w:bottom w:val="none" w:sz="0" w:space="0" w:color="auto"/>
            <w:right w:val="none" w:sz="0" w:space="0" w:color="auto"/>
          </w:divBdr>
        </w:div>
        <w:div w:id="1842893157">
          <w:marLeft w:val="0"/>
          <w:marRight w:val="0"/>
          <w:marTop w:val="0"/>
          <w:marBottom w:val="0"/>
          <w:divBdr>
            <w:top w:val="none" w:sz="0" w:space="0" w:color="auto"/>
            <w:left w:val="none" w:sz="0" w:space="0" w:color="auto"/>
            <w:bottom w:val="none" w:sz="0" w:space="0" w:color="auto"/>
            <w:right w:val="none" w:sz="0" w:space="0" w:color="auto"/>
          </w:divBdr>
          <w:divsChild>
            <w:div w:id="1842893178">
              <w:marLeft w:val="0"/>
              <w:marRight w:val="0"/>
              <w:marTop w:val="0"/>
              <w:marBottom w:val="0"/>
              <w:divBdr>
                <w:top w:val="none" w:sz="0" w:space="0" w:color="auto"/>
                <w:left w:val="none" w:sz="0" w:space="0" w:color="auto"/>
                <w:bottom w:val="single" w:sz="4" w:space="0" w:color="CCCCCC"/>
                <w:right w:val="none" w:sz="0" w:space="0" w:color="auto"/>
              </w:divBdr>
            </w:div>
            <w:div w:id="1842893193">
              <w:marLeft w:val="0"/>
              <w:marRight w:val="0"/>
              <w:marTop w:val="0"/>
              <w:marBottom w:val="0"/>
              <w:divBdr>
                <w:top w:val="none" w:sz="0" w:space="0" w:color="auto"/>
                <w:left w:val="none" w:sz="0" w:space="0" w:color="auto"/>
                <w:bottom w:val="none" w:sz="0" w:space="0" w:color="auto"/>
                <w:right w:val="none" w:sz="0" w:space="0" w:color="auto"/>
              </w:divBdr>
            </w:div>
          </w:divsChild>
        </w:div>
        <w:div w:id="1842893159">
          <w:marLeft w:val="0"/>
          <w:marRight w:val="0"/>
          <w:marTop w:val="0"/>
          <w:marBottom w:val="0"/>
          <w:divBdr>
            <w:top w:val="none" w:sz="0" w:space="0" w:color="auto"/>
            <w:left w:val="none" w:sz="0" w:space="0" w:color="auto"/>
            <w:bottom w:val="none" w:sz="0" w:space="0" w:color="auto"/>
            <w:right w:val="none" w:sz="0" w:space="0" w:color="auto"/>
          </w:divBdr>
          <w:divsChild>
            <w:div w:id="1842893175">
              <w:marLeft w:val="0"/>
              <w:marRight w:val="0"/>
              <w:marTop w:val="0"/>
              <w:marBottom w:val="0"/>
              <w:divBdr>
                <w:top w:val="none" w:sz="0" w:space="0" w:color="auto"/>
                <w:left w:val="none" w:sz="0" w:space="0" w:color="auto"/>
                <w:bottom w:val="none" w:sz="0" w:space="0" w:color="auto"/>
                <w:right w:val="none" w:sz="0" w:space="0" w:color="auto"/>
              </w:divBdr>
              <w:divsChild>
                <w:div w:id="1842893164">
                  <w:marLeft w:val="0"/>
                  <w:marRight w:val="0"/>
                  <w:marTop w:val="0"/>
                  <w:marBottom w:val="0"/>
                  <w:divBdr>
                    <w:top w:val="none" w:sz="0" w:space="0" w:color="auto"/>
                    <w:left w:val="none" w:sz="0" w:space="0" w:color="auto"/>
                    <w:bottom w:val="none" w:sz="0" w:space="0" w:color="auto"/>
                    <w:right w:val="none" w:sz="0" w:space="0" w:color="auto"/>
                  </w:divBdr>
                  <w:divsChild>
                    <w:div w:id="1842893197">
                      <w:marLeft w:val="0"/>
                      <w:marRight w:val="0"/>
                      <w:marTop w:val="0"/>
                      <w:marBottom w:val="0"/>
                      <w:divBdr>
                        <w:top w:val="none" w:sz="0" w:space="0" w:color="auto"/>
                        <w:left w:val="none" w:sz="0" w:space="0" w:color="auto"/>
                        <w:bottom w:val="none" w:sz="0" w:space="0" w:color="auto"/>
                        <w:right w:val="none" w:sz="0" w:space="0" w:color="auto"/>
                      </w:divBdr>
                      <w:divsChild>
                        <w:div w:id="1842893148">
                          <w:marLeft w:val="0"/>
                          <w:marRight w:val="0"/>
                          <w:marTop w:val="0"/>
                          <w:marBottom w:val="0"/>
                          <w:divBdr>
                            <w:top w:val="none" w:sz="0" w:space="0" w:color="auto"/>
                            <w:left w:val="none" w:sz="0" w:space="0" w:color="auto"/>
                            <w:bottom w:val="none" w:sz="0" w:space="0" w:color="auto"/>
                            <w:right w:val="none" w:sz="0" w:space="0" w:color="auto"/>
                          </w:divBdr>
                        </w:div>
                        <w:div w:id="1842893184">
                          <w:marLeft w:val="0"/>
                          <w:marRight w:val="0"/>
                          <w:marTop w:val="0"/>
                          <w:marBottom w:val="0"/>
                          <w:divBdr>
                            <w:top w:val="none" w:sz="0" w:space="0" w:color="auto"/>
                            <w:left w:val="none" w:sz="0" w:space="0" w:color="auto"/>
                            <w:bottom w:val="none" w:sz="0" w:space="0" w:color="auto"/>
                            <w:right w:val="none" w:sz="0" w:space="0" w:color="auto"/>
                          </w:divBdr>
                        </w:div>
                        <w:div w:id="184289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893161">
          <w:marLeft w:val="0"/>
          <w:marRight w:val="0"/>
          <w:marTop w:val="0"/>
          <w:marBottom w:val="0"/>
          <w:divBdr>
            <w:top w:val="none" w:sz="0" w:space="0" w:color="auto"/>
            <w:left w:val="none" w:sz="0" w:space="0" w:color="auto"/>
            <w:bottom w:val="none" w:sz="0" w:space="0" w:color="auto"/>
            <w:right w:val="none" w:sz="0" w:space="0" w:color="auto"/>
          </w:divBdr>
          <w:divsChild>
            <w:div w:id="1842893215">
              <w:marLeft w:val="0"/>
              <w:marRight w:val="0"/>
              <w:marTop w:val="0"/>
              <w:marBottom w:val="0"/>
              <w:divBdr>
                <w:top w:val="none" w:sz="0" w:space="0" w:color="auto"/>
                <w:left w:val="none" w:sz="0" w:space="0" w:color="auto"/>
                <w:bottom w:val="none" w:sz="0" w:space="0" w:color="auto"/>
                <w:right w:val="none" w:sz="0" w:space="0" w:color="auto"/>
              </w:divBdr>
              <w:divsChild>
                <w:div w:id="1842893192">
                  <w:marLeft w:val="0"/>
                  <w:marRight w:val="0"/>
                  <w:marTop w:val="0"/>
                  <w:marBottom w:val="0"/>
                  <w:divBdr>
                    <w:top w:val="none" w:sz="0" w:space="0" w:color="auto"/>
                    <w:left w:val="none" w:sz="0" w:space="0" w:color="auto"/>
                    <w:bottom w:val="none" w:sz="0" w:space="0" w:color="auto"/>
                    <w:right w:val="none" w:sz="0" w:space="0" w:color="auto"/>
                  </w:divBdr>
                  <w:divsChild>
                    <w:div w:id="184289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893168">
          <w:marLeft w:val="0"/>
          <w:marRight w:val="0"/>
          <w:marTop w:val="0"/>
          <w:marBottom w:val="0"/>
          <w:divBdr>
            <w:top w:val="none" w:sz="0" w:space="0" w:color="auto"/>
            <w:left w:val="none" w:sz="0" w:space="0" w:color="auto"/>
            <w:bottom w:val="none" w:sz="0" w:space="0" w:color="auto"/>
            <w:right w:val="none" w:sz="0" w:space="0" w:color="auto"/>
          </w:divBdr>
        </w:div>
        <w:div w:id="1842893169">
          <w:marLeft w:val="0"/>
          <w:marRight w:val="0"/>
          <w:marTop w:val="0"/>
          <w:marBottom w:val="0"/>
          <w:divBdr>
            <w:top w:val="none" w:sz="0" w:space="0" w:color="auto"/>
            <w:left w:val="none" w:sz="0" w:space="0" w:color="auto"/>
            <w:bottom w:val="none" w:sz="0" w:space="0" w:color="auto"/>
            <w:right w:val="none" w:sz="0" w:space="0" w:color="auto"/>
          </w:divBdr>
        </w:div>
        <w:div w:id="1842893174">
          <w:marLeft w:val="0"/>
          <w:marRight w:val="0"/>
          <w:marTop w:val="0"/>
          <w:marBottom w:val="0"/>
          <w:divBdr>
            <w:top w:val="none" w:sz="0" w:space="0" w:color="auto"/>
            <w:left w:val="none" w:sz="0" w:space="0" w:color="auto"/>
            <w:bottom w:val="none" w:sz="0" w:space="0" w:color="auto"/>
            <w:right w:val="none" w:sz="0" w:space="0" w:color="auto"/>
          </w:divBdr>
        </w:div>
        <w:div w:id="1842893180">
          <w:marLeft w:val="0"/>
          <w:marRight w:val="0"/>
          <w:marTop w:val="0"/>
          <w:marBottom w:val="0"/>
          <w:divBdr>
            <w:top w:val="none" w:sz="0" w:space="0" w:color="auto"/>
            <w:left w:val="none" w:sz="0" w:space="0" w:color="auto"/>
            <w:bottom w:val="none" w:sz="0" w:space="0" w:color="auto"/>
            <w:right w:val="none" w:sz="0" w:space="0" w:color="auto"/>
          </w:divBdr>
        </w:div>
        <w:div w:id="1842893187">
          <w:marLeft w:val="0"/>
          <w:marRight w:val="0"/>
          <w:marTop w:val="0"/>
          <w:marBottom w:val="0"/>
          <w:divBdr>
            <w:top w:val="none" w:sz="0" w:space="0" w:color="auto"/>
            <w:left w:val="none" w:sz="0" w:space="0" w:color="auto"/>
            <w:bottom w:val="none" w:sz="0" w:space="0" w:color="auto"/>
            <w:right w:val="none" w:sz="0" w:space="0" w:color="auto"/>
          </w:divBdr>
        </w:div>
        <w:div w:id="1842893190">
          <w:marLeft w:val="0"/>
          <w:marRight w:val="0"/>
          <w:marTop w:val="0"/>
          <w:marBottom w:val="0"/>
          <w:divBdr>
            <w:top w:val="none" w:sz="0" w:space="0" w:color="auto"/>
            <w:left w:val="none" w:sz="0" w:space="0" w:color="auto"/>
            <w:bottom w:val="none" w:sz="0" w:space="0" w:color="auto"/>
            <w:right w:val="none" w:sz="0" w:space="0" w:color="auto"/>
          </w:divBdr>
          <w:divsChild>
            <w:div w:id="1842893163">
              <w:marLeft w:val="0"/>
              <w:marRight w:val="0"/>
              <w:marTop w:val="0"/>
              <w:marBottom w:val="0"/>
              <w:divBdr>
                <w:top w:val="none" w:sz="0" w:space="0" w:color="auto"/>
                <w:left w:val="none" w:sz="0" w:space="0" w:color="auto"/>
                <w:bottom w:val="none" w:sz="0" w:space="0" w:color="auto"/>
                <w:right w:val="none" w:sz="0" w:space="0" w:color="auto"/>
              </w:divBdr>
              <w:divsChild>
                <w:div w:id="1842893214">
                  <w:marLeft w:val="0"/>
                  <w:marRight w:val="0"/>
                  <w:marTop w:val="0"/>
                  <w:marBottom w:val="0"/>
                  <w:divBdr>
                    <w:top w:val="none" w:sz="0" w:space="0" w:color="auto"/>
                    <w:left w:val="none" w:sz="0" w:space="0" w:color="auto"/>
                    <w:bottom w:val="none" w:sz="0" w:space="0" w:color="auto"/>
                    <w:right w:val="none" w:sz="0" w:space="0" w:color="auto"/>
                  </w:divBdr>
                </w:div>
              </w:divsChild>
            </w:div>
            <w:div w:id="1842893166">
              <w:marLeft w:val="0"/>
              <w:marRight w:val="0"/>
              <w:marTop w:val="0"/>
              <w:marBottom w:val="0"/>
              <w:divBdr>
                <w:top w:val="none" w:sz="0" w:space="0" w:color="auto"/>
                <w:left w:val="none" w:sz="0" w:space="0" w:color="auto"/>
                <w:bottom w:val="none" w:sz="0" w:space="0" w:color="auto"/>
                <w:right w:val="none" w:sz="0" w:space="0" w:color="auto"/>
              </w:divBdr>
            </w:div>
            <w:div w:id="1842893205">
              <w:marLeft w:val="0"/>
              <w:marRight w:val="0"/>
              <w:marTop w:val="0"/>
              <w:marBottom w:val="0"/>
              <w:divBdr>
                <w:top w:val="none" w:sz="0" w:space="0" w:color="auto"/>
                <w:left w:val="none" w:sz="0" w:space="0" w:color="auto"/>
                <w:bottom w:val="none" w:sz="0" w:space="0" w:color="auto"/>
                <w:right w:val="none" w:sz="0" w:space="0" w:color="auto"/>
              </w:divBdr>
              <w:divsChild>
                <w:div w:id="1842893149">
                  <w:marLeft w:val="0"/>
                  <w:marRight w:val="0"/>
                  <w:marTop w:val="0"/>
                  <w:marBottom w:val="0"/>
                  <w:divBdr>
                    <w:top w:val="none" w:sz="0" w:space="0" w:color="auto"/>
                    <w:left w:val="none" w:sz="0" w:space="0" w:color="auto"/>
                    <w:bottom w:val="none" w:sz="0" w:space="0" w:color="auto"/>
                    <w:right w:val="none" w:sz="0" w:space="0" w:color="auto"/>
                  </w:divBdr>
                </w:div>
                <w:div w:id="1842893181">
                  <w:marLeft w:val="0"/>
                  <w:marRight w:val="0"/>
                  <w:marTop w:val="0"/>
                  <w:marBottom w:val="0"/>
                  <w:divBdr>
                    <w:top w:val="none" w:sz="0" w:space="0" w:color="auto"/>
                    <w:left w:val="none" w:sz="0" w:space="0" w:color="auto"/>
                    <w:bottom w:val="none" w:sz="0" w:space="0" w:color="auto"/>
                    <w:right w:val="none" w:sz="0" w:space="0" w:color="auto"/>
                  </w:divBdr>
                </w:div>
                <w:div w:id="184289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893191">
          <w:marLeft w:val="0"/>
          <w:marRight w:val="0"/>
          <w:marTop w:val="0"/>
          <w:marBottom w:val="0"/>
          <w:divBdr>
            <w:top w:val="none" w:sz="0" w:space="0" w:color="auto"/>
            <w:left w:val="none" w:sz="0" w:space="0" w:color="auto"/>
            <w:bottom w:val="none" w:sz="0" w:space="0" w:color="auto"/>
            <w:right w:val="none" w:sz="0" w:space="0" w:color="auto"/>
          </w:divBdr>
          <w:divsChild>
            <w:div w:id="1842893165">
              <w:marLeft w:val="0"/>
              <w:marRight w:val="0"/>
              <w:marTop w:val="0"/>
              <w:marBottom w:val="0"/>
              <w:divBdr>
                <w:top w:val="none" w:sz="0" w:space="0" w:color="auto"/>
                <w:left w:val="none" w:sz="0" w:space="0" w:color="auto"/>
                <w:bottom w:val="single" w:sz="4" w:space="0" w:color="CCCCCC"/>
                <w:right w:val="none" w:sz="0" w:space="0" w:color="auto"/>
              </w:divBdr>
            </w:div>
            <w:div w:id="1842893182">
              <w:marLeft w:val="0"/>
              <w:marRight w:val="0"/>
              <w:marTop w:val="0"/>
              <w:marBottom w:val="0"/>
              <w:divBdr>
                <w:top w:val="none" w:sz="0" w:space="0" w:color="auto"/>
                <w:left w:val="none" w:sz="0" w:space="0" w:color="auto"/>
                <w:bottom w:val="none" w:sz="0" w:space="0" w:color="auto"/>
                <w:right w:val="none" w:sz="0" w:space="0" w:color="auto"/>
              </w:divBdr>
            </w:div>
          </w:divsChild>
        </w:div>
        <w:div w:id="1842893194">
          <w:marLeft w:val="0"/>
          <w:marRight w:val="0"/>
          <w:marTop w:val="0"/>
          <w:marBottom w:val="0"/>
          <w:divBdr>
            <w:top w:val="none" w:sz="0" w:space="0" w:color="auto"/>
            <w:left w:val="none" w:sz="0" w:space="0" w:color="auto"/>
            <w:bottom w:val="none" w:sz="0" w:space="0" w:color="auto"/>
            <w:right w:val="none" w:sz="0" w:space="0" w:color="auto"/>
          </w:divBdr>
        </w:div>
        <w:div w:id="1842893204">
          <w:marLeft w:val="0"/>
          <w:marRight w:val="0"/>
          <w:marTop w:val="0"/>
          <w:marBottom w:val="0"/>
          <w:divBdr>
            <w:top w:val="none" w:sz="0" w:space="0" w:color="auto"/>
            <w:left w:val="none" w:sz="0" w:space="0" w:color="auto"/>
            <w:bottom w:val="none" w:sz="0" w:space="0" w:color="auto"/>
            <w:right w:val="none" w:sz="0" w:space="0" w:color="auto"/>
          </w:divBdr>
          <w:divsChild>
            <w:div w:id="1842893151">
              <w:marLeft w:val="0"/>
              <w:marRight w:val="0"/>
              <w:marTop w:val="0"/>
              <w:marBottom w:val="0"/>
              <w:divBdr>
                <w:top w:val="none" w:sz="0" w:space="0" w:color="auto"/>
                <w:left w:val="none" w:sz="0" w:space="0" w:color="auto"/>
                <w:bottom w:val="none" w:sz="0" w:space="0" w:color="auto"/>
                <w:right w:val="none" w:sz="0" w:space="0" w:color="auto"/>
              </w:divBdr>
              <w:divsChild>
                <w:div w:id="1842893156">
                  <w:marLeft w:val="0"/>
                  <w:marRight w:val="0"/>
                  <w:marTop w:val="0"/>
                  <w:marBottom w:val="0"/>
                  <w:divBdr>
                    <w:top w:val="none" w:sz="0" w:space="0" w:color="auto"/>
                    <w:left w:val="none" w:sz="0" w:space="0" w:color="auto"/>
                    <w:bottom w:val="none" w:sz="0" w:space="0" w:color="auto"/>
                    <w:right w:val="none" w:sz="0" w:space="0" w:color="auto"/>
                  </w:divBdr>
                </w:div>
                <w:div w:id="1842893158">
                  <w:marLeft w:val="0"/>
                  <w:marRight w:val="0"/>
                  <w:marTop w:val="0"/>
                  <w:marBottom w:val="0"/>
                  <w:divBdr>
                    <w:top w:val="none" w:sz="0" w:space="0" w:color="auto"/>
                    <w:left w:val="none" w:sz="0" w:space="0" w:color="auto"/>
                    <w:bottom w:val="none" w:sz="0" w:space="0" w:color="auto"/>
                    <w:right w:val="none" w:sz="0" w:space="0" w:color="auto"/>
                  </w:divBdr>
                </w:div>
              </w:divsChild>
            </w:div>
            <w:div w:id="1842893172">
              <w:marLeft w:val="0"/>
              <w:marRight w:val="0"/>
              <w:marTop w:val="0"/>
              <w:marBottom w:val="0"/>
              <w:divBdr>
                <w:top w:val="none" w:sz="0" w:space="0" w:color="auto"/>
                <w:left w:val="none" w:sz="0" w:space="0" w:color="auto"/>
                <w:bottom w:val="none" w:sz="0" w:space="0" w:color="auto"/>
                <w:right w:val="none" w:sz="0" w:space="0" w:color="auto"/>
              </w:divBdr>
              <w:divsChild>
                <w:div w:id="1842893211">
                  <w:marLeft w:val="0"/>
                  <w:marRight w:val="0"/>
                  <w:marTop w:val="0"/>
                  <w:marBottom w:val="0"/>
                  <w:divBdr>
                    <w:top w:val="none" w:sz="0" w:space="0" w:color="auto"/>
                    <w:left w:val="none" w:sz="0" w:space="0" w:color="auto"/>
                    <w:bottom w:val="none" w:sz="0" w:space="0" w:color="auto"/>
                    <w:right w:val="none" w:sz="0" w:space="0" w:color="auto"/>
                  </w:divBdr>
                  <w:divsChild>
                    <w:div w:id="1842893154">
                      <w:marLeft w:val="0"/>
                      <w:marRight w:val="0"/>
                      <w:marTop w:val="0"/>
                      <w:marBottom w:val="0"/>
                      <w:divBdr>
                        <w:top w:val="none" w:sz="0" w:space="0" w:color="auto"/>
                        <w:left w:val="none" w:sz="0" w:space="0" w:color="auto"/>
                        <w:bottom w:val="none" w:sz="0" w:space="0" w:color="auto"/>
                        <w:right w:val="none" w:sz="0" w:space="0" w:color="auto"/>
                      </w:divBdr>
                    </w:div>
                    <w:div w:id="1842893155">
                      <w:marLeft w:val="0"/>
                      <w:marRight w:val="0"/>
                      <w:marTop w:val="0"/>
                      <w:marBottom w:val="0"/>
                      <w:divBdr>
                        <w:top w:val="none" w:sz="0" w:space="0" w:color="auto"/>
                        <w:left w:val="none" w:sz="0" w:space="0" w:color="auto"/>
                        <w:bottom w:val="none" w:sz="0" w:space="0" w:color="auto"/>
                        <w:right w:val="none" w:sz="0" w:space="0" w:color="auto"/>
                      </w:divBdr>
                    </w:div>
                    <w:div w:id="1842893160">
                      <w:marLeft w:val="0"/>
                      <w:marRight w:val="0"/>
                      <w:marTop w:val="0"/>
                      <w:marBottom w:val="0"/>
                      <w:divBdr>
                        <w:top w:val="none" w:sz="0" w:space="0" w:color="auto"/>
                        <w:left w:val="none" w:sz="0" w:space="0" w:color="auto"/>
                        <w:bottom w:val="none" w:sz="0" w:space="0" w:color="auto"/>
                        <w:right w:val="none" w:sz="0" w:space="0" w:color="auto"/>
                      </w:divBdr>
                    </w:div>
                    <w:div w:id="1842893170">
                      <w:marLeft w:val="0"/>
                      <w:marRight w:val="0"/>
                      <w:marTop w:val="0"/>
                      <w:marBottom w:val="0"/>
                      <w:divBdr>
                        <w:top w:val="none" w:sz="0" w:space="0" w:color="auto"/>
                        <w:left w:val="none" w:sz="0" w:space="0" w:color="auto"/>
                        <w:bottom w:val="none" w:sz="0" w:space="0" w:color="auto"/>
                        <w:right w:val="none" w:sz="0" w:space="0" w:color="auto"/>
                      </w:divBdr>
                      <w:divsChild>
                        <w:div w:id="1842893201">
                          <w:marLeft w:val="0"/>
                          <w:marRight w:val="0"/>
                          <w:marTop w:val="0"/>
                          <w:marBottom w:val="0"/>
                          <w:divBdr>
                            <w:top w:val="none" w:sz="0" w:space="0" w:color="auto"/>
                            <w:left w:val="none" w:sz="0" w:space="0" w:color="auto"/>
                            <w:bottom w:val="none" w:sz="0" w:space="0" w:color="auto"/>
                            <w:right w:val="none" w:sz="0" w:space="0" w:color="auto"/>
                          </w:divBdr>
                        </w:div>
                      </w:divsChild>
                    </w:div>
                    <w:div w:id="1842893171">
                      <w:marLeft w:val="0"/>
                      <w:marRight w:val="0"/>
                      <w:marTop w:val="0"/>
                      <w:marBottom w:val="0"/>
                      <w:divBdr>
                        <w:top w:val="none" w:sz="0" w:space="0" w:color="auto"/>
                        <w:left w:val="none" w:sz="0" w:space="0" w:color="auto"/>
                        <w:bottom w:val="none" w:sz="0" w:space="0" w:color="auto"/>
                        <w:right w:val="none" w:sz="0" w:space="0" w:color="auto"/>
                      </w:divBdr>
                    </w:div>
                    <w:div w:id="1842893173">
                      <w:marLeft w:val="0"/>
                      <w:marRight w:val="0"/>
                      <w:marTop w:val="0"/>
                      <w:marBottom w:val="0"/>
                      <w:divBdr>
                        <w:top w:val="none" w:sz="0" w:space="0" w:color="auto"/>
                        <w:left w:val="none" w:sz="0" w:space="0" w:color="auto"/>
                        <w:bottom w:val="none" w:sz="0" w:space="0" w:color="auto"/>
                        <w:right w:val="none" w:sz="0" w:space="0" w:color="auto"/>
                      </w:divBdr>
                    </w:div>
                    <w:div w:id="1842893176">
                      <w:marLeft w:val="0"/>
                      <w:marRight w:val="0"/>
                      <w:marTop w:val="0"/>
                      <w:marBottom w:val="0"/>
                      <w:divBdr>
                        <w:top w:val="none" w:sz="0" w:space="0" w:color="auto"/>
                        <w:left w:val="none" w:sz="0" w:space="0" w:color="auto"/>
                        <w:bottom w:val="none" w:sz="0" w:space="0" w:color="auto"/>
                        <w:right w:val="none" w:sz="0" w:space="0" w:color="auto"/>
                      </w:divBdr>
                    </w:div>
                    <w:div w:id="1842893177">
                      <w:marLeft w:val="0"/>
                      <w:marRight w:val="0"/>
                      <w:marTop w:val="0"/>
                      <w:marBottom w:val="0"/>
                      <w:divBdr>
                        <w:top w:val="none" w:sz="0" w:space="0" w:color="auto"/>
                        <w:left w:val="none" w:sz="0" w:space="0" w:color="auto"/>
                        <w:bottom w:val="none" w:sz="0" w:space="0" w:color="auto"/>
                        <w:right w:val="none" w:sz="0" w:space="0" w:color="auto"/>
                      </w:divBdr>
                    </w:div>
                    <w:div w:id="1842893183">
                      <w:marLeft w:val="0"/>
                      <w:marRight w:val="0"/>
                      <w:marTop w:val="0"/>
                      <w:marBottom w:val="0"/>
                      <w:divBdr>
                        <w:top w:val="none" w:sz="0" w:space="0" w:color="auto"/>
                        <w:left w:val="none" w:sz="0" w:space="0" w:color="auto"/>
                        <w:bottom w:val="none" w:sz="0" w:space="0" w:color="auto"/>
                        <w:right w:val="none" w:sz="0" w:space="0" w:color="auto"/>
                      </w:divBdr>
                    </w:div>
                    <w:div w:id="1842893185">
                      <w:marLeft w:val="0"/>
                      <w:marRight w:val="0"/>
                      <w:marTop w:val="0"/>
                      <w:marBottom w:val="0"/>
                      <w:divBdr>
                        <w:top w:val="none" w:sz="0" w:space="0" w:color="auto"/>
                        <w:left w:val="none" w:sz="0" w:space="0" w:color="auto"/>
                        <w:bottom w:val="none" w:sz="0" w:space="0" w:color="auto"/>
                        <w:right w:val="none" w:sz="0" w:space="0" w:color="auto"/>
                      </w:divBdr>
                    </w:div>
                    <w:div w:id="1842893188">
                      <w:marLeft w:val="0"/>
                      <w:marRight w:val="0"/>
                      <w:marTop w:val="0"/>
                      <w:marBottom w:val="0"/>
                      <w:divBdr>
                        <w:top w:val="none" w:sz="0" w:space="0" w:color="auto"/>
                        <w:left w:val="none" w:sz="0" w:space="0" w:color="auto"/>
                        <w:bottom w:val="none" w:sz="0" w:space="0" w:color="auto"/>
                        <w:right w:val="none" w:sz="0" w:space="0" w:color="auto"/>
                      </w:divBdr>
                    </w:div>
                    <w:div w:id="1842893196">
                      <w:marLeft w:val="0"/>
                      <w:marRight w:val="0"/>
                      <w:marTop w:val="0"/>
                      <w:marBottom w:val="0"/>
                      <w:divBdr>
                        <w:top w:val="none" w:sz="0" w:space="0" w:color="auto"/>
                        <w:left w:val="none" w:sz="0" w:space="0" w:color="auto"/>
                        <w:bottom w:val="none" w:sz="0" w:space="0" w:color="auto"/>
                        <w:right w:val="none" w:sz="0" w:space="0" w:color="auto"/>
                      </w:divBdr>
                    </w:div>
                    <w:div w:id="1842893202">
                      <w:marLeft w:val="0"/>
                      <w:marRight w:val="0"/>
                      <w:marTop w:val="0"/>
                      <w:marBottom w:val="0"/>
                      <w:divBdr>
                        <w:top w:val="none" w:sz="0" w:space="0" w:color="auto"/>
                        <w:left w:val="none" w:sz="0" w:space="0" w:color="auto"/>
                        <w:bottom w:val="none" w:sz="0" w:space="0" w:color="auto"/>
                        <w:right w:val="none" w:sz="0" w:space="0" w:color="auto"/>
                      </w:divBdr>
                    </w:div>
                    <w:div w:id="1842893203">
                      <w:marLeft w:val="0"/>
                      <w:marRight w:val="0"/>
                      <w:marTop w:val="0"/>
                      <w:marBottom w:val="0"/>
                      <w:divBdr>
                        <w:top w:val="none" w:sz="0" w:space="0" w:color="auto"/>
                        <w:left w:val="none" w:sz="0" w:space="0" w:color="auto"/>
                        <w:bottom w:val="none" w:sz="0" w:space="0" w:color="auto"/>
                        <w:right w:val="none" w:sz="0" w:space="0" w:color="auto"/>
                      </w:divBdr>
                    </w:div>
                    <w:div w:id="1842893208">
                      <w:marLeft w:val="0"/>
                      <w:marRight w:val="0"/>
                      <w:marTop w:val="0"/>
                      <w:marBottom w:val="0"/>
                      <w:divBdr>
                        <w:top w:val="none" w:sz="0" w:space="0" w:color="auto"/>
                        <w:left w:val="none" w:sz="0" w:space="0" w:color="auto"/>
                        <w:bottom w:val="none" w:sz="0" w:space="0" w:color="auto"/>
                        <w:right w:val="none" w:sz="0" w:space="0" w:color="auto"/>
                      </w:divBdr>
                      <w:divsChild>
                        <w:div w:id="1842893152">
                          <w:marLeft w:val="0"/>
                          <w:marRight w:val="0"/>
                          <w:marTop w:val="0"/>
                          <w:marBottom w:val="0"/>
                          <w:divBdr>
                            <w:top w:val="none" w:sz="0" w:space="0" w:color="auto"/>
                            <w:left w:val="none" w:sz="0" w:space="0" w:color="auto"/>
                            <w:bottom w:val="none" w:sz="0" w:space="0" w:color="auto"/>
                            <w:right w:val="none" w:sz="0" w:space="0" w:color="auto"/>
                          </w:divBdr>
                          <w:divsChild>
                            <w:div w:id="1842893162">
                              <w:marLeft w:val="0"/>
                              <w:marRight w:val="0"/>
                              <w:marTop w:val="0"/>
                              <w:marBottom w:val="0"/>
                              <w:divBdr>
                                <w:top w:val="none" w:sz="0" w:space="0" w:color="auto"/>
                                <w:left w:val="none" w:sz="0" w:space="0" w:color="auto"/>
                                <w:bottom w:val="none" w:sz="0" w:space="0" w:color="auto"/>
                                <w:right w:val="none" w:sz="0" w:space="0" w:color="auto"/>
                              </w:divBdr>
                              <w:divsChild>
                                <w:div w:id="1842893179">
                                  <w:marLeft w:val="0"/>
                                  <w:marRight w:val="0"/>
                                  <w:marTop w:val="0"/>
                                  <w:marBottom w:val="0"/>
                                  <w:divBdr>
                                    <w:top w:val="none" w:sz="0" w:space="0" w:color="auto"/>
                                    <w:left w:val="none" w:sz="0" w:space="0" w:color="auto"/>
                                    <w:bottom w:val="none" w:sz="0" w:space="0" w:color="auto"/>
                                    <w:right w:val="none" w:sz="0" w:space="0" w:color="auto"/>
                                  </w:divBdr>
                                  <w:divsChild>
                                    <w:div w:id="184289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893212">
                  <w:marLeft w:val="0"/>
                  <w:marRight w:val="0"/>
                  <w:marTop w:val="0"/>
                  <w:marBottom w:val="0"/>
                  <w:divBdr>
                    <w:top w:val="none" w:sz="0" w:space="0" w:color="auto"/>
                    <w:left w:val="none" w:sz="0" w:space="0" w:color="auto"/>
                    <w:bottom w:val="none" w:sz="0" w:space="0" w:color="auto"/>
                    <w:right w:val="none" w:sz="0" w:space="0" w:color="auto"/>
                  </w:divBdr>
                </w:div>
                <w:div w:id="1842893213">
                  <w:marLeft w:val="0"/>
                  <w:marRight w:val="0"/>
                  <w:marTop w:val="0"/>
                  <w:marBottom w:val="0"/>
                  <w:divBdr>
                    <w:top w:val="none" w:sz="0" w:space="0" w:color="auto"/>
                    <w:left w:val="none" w:sz="0" w:space="0" w:color="auto"/>
                    <w:bottom w:val="none" w:sz="0" w:space="0" w:color="auto"/>
                    <w:right w:val="none" w:sz="0" w:space="0" w:color="auto"/>
                  </w:divBdr>
                </w:div>
              </w:divsChild>
            </w:div>
            <w:div w:id="1842893199">
              <w:marLeft w:val="0"/>
              <w:marRight w:val="0"/>
              <w:marTop w:val="0"/>
              <w:marBottom w:val="0"/>
              <w:divBdr>
                <w:top w:val="none" w:sz="0" w:space="0" w:color="auto"/>
                <w:left w:val="none" w:sz="0" w:space="0" w:color="auto"/>
                <w:bottom w:val="none" w:sz="0" w:space="0" w:color="auto"/>
                <w:right w:val="none" w:sz="0" w:space="0" w:color="auto"/>
              </w:divBdr>
            </w:div>
          </w:divsChild>
        </w:div>
        <w:div w:id="1842893206">
          <w:marLeft w:val="0"/>
          <w:marRight w:val="0"/>
          <w:marTop w:val="0"/>
          <w:marBottom w:val="0"/>
          <w:divBdr>
            <w:top w:val="none" w:sz="0" w:space="0" w:color="auto"/>
            <w:left w:val="none" w:sz="0" w:space="0" w:color="auto"/>
            <w:bottom w:val="none" w:sz="0" w:space="0" w:color="auto"/>
            <w:right w:val="none" w:sz="0" w:space="0" w:color="auto"/>
          </w:divBdr>
          <w:divsChild>
            <w:div w:id="1842893216">
              <w:marLeft w:val="0"/>
              <w:marRight w:val="0"/>
              <w:marTop w:val="0"/>
              <w:marBottom w:val="0"/>
              <w:divBdr>
                <w:top w:val="none" w:sz="0" w:space="0" w:color="auto"/>
                <w:left w:val="none" w:sz="0" w:space="0" w:color="auto"/>
                <w:bottom w:val="none" w:sz="0" w:space="0" w:color="auto"/>
                <w:right w:val="none" w:sz="0" w:space="0" w:color="auto"/>
              </w:divBdr>
            </w:div>
          </w:divsChild>
        </w:div>
        <w:div w:id="1842893207">
          <w:marLeft w:val="0"/>
          <w:marRight w:val="0"/>
          <w:marTop w:val="0"/>
          <w:marBottom w:val="0"/>
          <w:divBdr>
            <w:top w:val="none" w:sz="0" w:space="0" w:color="auto"/>
            <w:left w:val="none" w:sz="0" w:space="0" w:color="auto"/>
            <w:bottom w:val="none" w:sz="0" w:space="0" w:color="auto"/>
            <w:right w:val="none" w:sz="0" w:space="0" w:color="auto"/>
          </w:divBdr>
        </w:div>
        <w:div w:id="1842893209">
          <w:marLeft w:val="0"/>
          <w:marRight w:val="0"/>
          <w:marTop w:val="0"/>
          <w:marBottom w:val="0"/>
          <w:divBdr>
            <w:top w:val="none" w:sz="0" w:space="0" w:color="auto"/>
            <w:left w:val="none" w:sz="0" w:space="0" w:color="auto"/>
            <w:bottom w:val="none" w:sz="0" w:space="0" w:color="auto"/>
            <w:right w:val="none" w:sz="0" w:space="0" w:color="auto"/>
          </w:divBdr>
          <w:divsChild>
            <w:div w:id="1842893167">
              <w:marLeft w:val="0"/>
              <w:marRight w:val="0"/>
              <w:marTop w:val="0"/>
              <w:marBottom w:val="0"/>
              <w:divBdr>
                <w:top w:val="none" w:sz="0" w:space="0" w:color="auto"/>
                <w:left w:val="none" w:sz="0" w:space="0" w:color="auto"/>
                <w:bottom w:val="none" w:sz="0" w:space="0" w:color="auto"/>
                <w:right w:val="none" w:sz="0" w:space="0" w:color="auto"/>
              </w:divBdr>
            </w:div>
            <w:div w:id="1842893198">
              <w:marLeft w:val="0"/>
              <w:marRight w:val="0"/>
              <w:marTop w:val="0"/>
              <w:marBottom w:val="0"/>
              <w:divBdr>
                <w:top w:val="none" w:sz="0" w:space="0" w:color="auto"/>
                <w:left w:val="none" w:sz="0" w:space="0" w:color="auto"/>
                <w:bottom w:val="single" w:sz="4" w:space="0" w:color="CCCCCC"/>
                <w:right w:val="none" w:sz="0" w:space="0" w:color="auto"/>
              </w:divBdr>
            </w:div>
          </w:divsChild>
        </w:div>
        <w:div w:id="1842893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586</Words>
  <Characters>3228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BOLETÍN DE LA FAMILIA KRYON - JUNIO</dc:title>
  <dc:subject/>
  <dc:creator>Cristina</dc:creator>
  <cp:keywords/>
  <dc:description/>
  <cp:lastModifiedBy>gwartel@hotmail.com</cp:lastModifiedBy>
  <cp:revision>3</cp:revision>
  <dcterms:created xsi:type="dcterms:W3CDTF">2017-06-10T22:53:00Z</dcterms:created>
  <dcterms:modified xsi:type="dcterms:W3CDTF">2017-06-10T22:53:00Z</dcterms:modified>
</cp:coreProperties>
</file>