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36A" w:rsidRPr="00B13CFB" w:rsidRDefault="00BF436A" w:rsidP="00B13CFB">
      <w:pPr>
        <w:rPr>
          <w:rFonts w:ascii="Trebuchet MS" w:hAnsi="Trebuchet MS" w:cs="Arial"/>
          <w:smallCaps/>
          <w:shadow/>
          <w:sz w:val="36"/>
          <w:szCs w:val="36"/>
        </w:rPr>
      </w:pPr>
      <w:r w:rsidRPr="00B13CFB">
        <w:rPr>
          <w:rFonts w:ascii="Trebuchet MS" w:hAnsi="Trebuchet MS" w:cs="Arial"/>
          <w:smallCaps/>
          <w:shadow/>
          <w:sz w:val="36"/>
          <w:szCs w:val="36"/>
        </w:rPr>
        <w:t>La Razón de las Canalizaciones de Kryon</w:t>
      </w:r>
    </w:p>
    <w:p w:rsidR="00BF436A" w:rsidRPr="00B13CFB" w:rsidRDefault="00BF436A" w:rsidP="00B13CFB">
      <w:pPr>
        <w:rPr>
          <w:rFonts w:ascii="Arial" w:hAnsi="Arial" w:cs="Arial"/>
          <w:i/>
          <w:sz w:val="20"/>
          <w:szCs w:val="20"/>
        </w:rPr>
      </w:pPr>
      <w:r w:rsidRPr="00B13CFB">
        <w:rPr>
          <w:rFonts w:ascii="Arial" w:hAnsi="Arial" w:cs="Arial"/>
          <w:i/>
          <w:sz w:val="20"/>
          <w:szCs w:val="20"/>
        </w:rPr>
        <w:t>Nota de Lee Carroll</w:t>
      </w:r>
    </w:p>
    <w:p w:rsidR="00BF436A" w:rsidRDefault="00BF436A" w:rsidP="00B13CFB">
      <w:pPr>
        <w:rPr>
          <w:rFonts w:ascii="Arial" w:hAnsi="Arial" w:cs="Arial"/>
          <w:sz w:val="20"/>
          <w:szCs w:val="20"/>
        </w:rPr>
      </w:pPr>
    </w:p>
    <w:p w:rsidR="00BF436A" w:rsidRPr="00A5291E" w:rsidRDefault="00BF436A" w:rsidP="00B13CFB">
      <w:pPr>
        <w:pBdr>
          <w:top w:val="single" w:sz="4" w:space="1" w:color="auto"/>
          <w:left w:val="single" w:sz="4" w:space="4" w:color="auto"/>
          <w:bottom w:val="single" w:sz="4" w:space="1" w:color="auto"/>
          <w:right w:val="single" w:sz="4" w:space="4" w:color="auto"/>
        </w:pBdr>
        <w:shd w:val="clear" w:color="auto" w:fill="FFFFFF"/>
        <w:rPr>
          <w:rFonts w:ascii="Arial" w:hAnsi="Arial" w:cs="Arial"/>
          <w:color w:val="050505"/>
          <w:sz w:val="20"/>
          <w:szCs w:val="20"/>
        </w:rPr>
      </w:pPr>
      <w:r w:rsidRPr="000B42C3">
        <w:rPr>
          <w:rFonts w:ascii="Arial" w:hAnsi="Arial" w:cs="Arial"/>
          <w:color w:val="050505"/>
          <w:sz w:val="20"/>
          <w:szCs w:val="20"/>
        </w:rPr>
        <w:t>Traducción de las canalizaciones de Kryon por Lee Carroll</w:t>
      </w:r>
    </w:p>
    <w:p w:rsidR="00BF436A" w:rsidRPr="00D917A1" w:rsidRDefault="00BF436A" w:rsidP="00B13CFB">
      <w:pPr>
        <w:pBdr>
          <w:top w:val="single" w:sz="4" w:space="1" w:color="auto"/>
          <w:left w:val="single" w:sz="4" w:space="4" w:color="auto"/>
          <w:bottom w:val="single" w:sz="4" w:space="1" w:color="auto"/>
          <w:right w:val="single" w:sz="4" w:space="4" w:color="auto"/>
        </w:pBdr>
        <w:shd w:val="clear" w:color="auto" w:fill="FFFFFF"/>
        <w:rPr>
          <w:rFonts w:ascii="Arial" w:hAnsi="Arial" w:cs="Arial"/>
          <w:b/>
          <w:color w:val="050505"/>
          <w:sz w:val="20"/>
          <w:szCs w:val="20"/>
        </w:rPr>
      </w:pPr>
      <w:r w:rsidRPr="00D917A1">
        <w:rPr>
          <w:rFonts w:ascii="Arial" w:hAnsi="Arial" w:cs="Arial"/>
          <w:b/>
          <w:color w:val="050505"/>
          <w:sz w:val="20"/>
          <w:szCs w:val="20"/>
        </w:rPr>
        <w:t>Por el canal de TELEGRAM</w:t>
      </w:r>
      <w:r>
        <w:rPr>
          <w:rFonts w:ascii="Arial" w:hAnsi="Arial" w:cs="Arial"/>
          <w:b/>
          <w:color w:val="050505"/>
          <w:sz w:val="20"/>
          <w:szCs w:val="20"/>
        </w:rPr>
        <w:t xml:space="preserve"> en el canal El Manantial del Caduceo - Kryon, TODO y únicamente KRYON</w:t>
      </w:r>
      <w:r w:rsidRPr="00D917A1">
        <w:rPr>
          <w:rFonts w:ascii="Arial" w:hAnsi="Arial" w:cs="Arial"/>
          <w:b/>
          <w:color w:val="050505"/>
          <w:sz w:val="20"/>
          <w:szCs w:val="20"/>
        </w:rPr>
        <w:t xml:space="preserve">: </w:t>
      </w:r>
      <w:r w:rsidRPr="00A5291E">
        <w:rPr>
          <w:rFonts w:ascii="Arial" w:hAnsi="Arial" w:cs="Arial"/>
          <w:b/>
          <w:i/>
          <w:color w:val="666699"/>
          <w:sz w:val="20"/>
          <w:szCs w:val="20"/>
        </w:rPr>
        <w:t>https://t.me/joinchat/VkhJDmSrCz0jwDxg</w:t>
      </w:r>
    </w:p>
    <w:p w:rsidR="00BF436A" w:rsidRPr="0058400D" w:rsidRDefault="00BF436A" w:rsidP="00B13CFB">
      <w:pPr>
        <w:pBdr>
          <w:top w:val="single" w:sz="4" w:space="1" w:color="auto"/>
          <w:left w:val="single" w:sz="4" w:space="4" w:color="auto"/>
          <w:bottom w:val="single" w:sz="4" w:space="1" w:color="auto"/>
          <w:right w:val="single" w:sz="4" w:space="4" w:color="auto"/>
        </w:pBdr>
        <w:shd w:val="clear" w:color="auto" w:fill="FFFFFF"/>
        <w:rPr>
          <w:rFonts w:ascii="Arial" w:hAnsi="Arial" w:cs="Arial"/>
          <w:b/>
          <w:color w:val="666699"/>
          <w:sz w:val="20"/>
          <w:szCs w:val="20"/>
        </w:rPr>
      </w:pPr>
      <w:r>
        <w:rPr>
          <w:rFonts w:ascii="Arial" w:hAnsi="Arial" w:cs="Arial"/>
          <w:b/>
          <w:color w:val="050505"/>
          <w:sz w:val="20"/>
          <w:szCs w:val="20"/>
        </w:rPr>
        <w:t xml:space="preserve">Web </w:t>
      </w:r>
      <w:r w:rsidRPr="0058400D">
        <w:rPr>
          <w:rFonts w:ascii="Arial" w:hAnsi="Arial" w:cs="Arial"/>
          <w:b/>
          <w:color w:val="050505"/>
          <w:sz w:val="20"/>
          <w:szCs w:val="20"/>
        </w:rPr>
        <w:t xml:space="preserve">El Manantial del Caduceo - Kryon: </w:t>
      </w:r>
      <w:r w:rsidRPr="00A5291E">
        <w:rPr>
          <w:rFonts w:ascii="Arial" w:hAnsi="Arial" w:cs="Arial"/>
          <w:b/>
          <w:i/>
          <w:color w:val="666699"/>
          <w:sz w:val="20"/>
          <w:szCs w:val="20"/>
        </w:rPr>
        <w:t>https://www.manantialcaduceo.com.ar/libros.htm</w:t>
      </w:r>
    </w:p>
    <w:p w:rsidR="00BF436A" w:rsidRDefault="00BF436A" w:rsidP="00B13CFB">
      <w:pPr>
        <w:rPr>
          <w:rFonts w:ascii="Arial" w:hAnsi="Arial" w:cs="Arial"/>
          <w:sz w:val="20"/>
          <w:szCs w:val="20"/>
        </w:rPr>
      </w:pPr>
    </w:p>
    <w:p w:rsidR="00BF436A" w:rsidRPr="00B13CFB" w:rsidRDefault="00BF436A" w:rsidP="00B13CFB">
      <w:pPr>
        <w:rPr>
          <w:rFonts w:ascii="Arial" w:hAnsi="Arial" w:cs="Arial"/>
          <w:sz w:val="20"/>
          <w:szCs w:val="20"/>
        </w:rPr>
      </w:pPr>
      <w:r w:rsidRPr="00B13CFB">
        <w:rPr>
          <w:rFonts w:ascii="Arial" w:hAnsi="Arial" w:cs="Arial"/>
          <w:sz w:val="20"/>
          <w:szCs w:val="20"/>
        </w:rPr>
        <w:t>¡Hola!</w:t>
      </w:r>
    </w:p>
    <w:p w:rsidR="00BF436A" w:rsidRPr="00B13CFB" w:rsidRDefault="00BF436A" w:rsidP="00B13CFB">
      <w:pPr>
        <w:rPr>
          <w:rFonts w:ascii="Arial" w:hAnsi="Arial" w:cs="Arial"/>
          <w:sz w:val="20"/>
          <w:szCs w:val="20"/>
        </w:rPr>
      </w:pPr>
    </w:p>
    <w:p w:rsidR="00BF436A" w:rsidRPr="00B13CFB" w:rsidRDefault="00BF436A" w:rsidP="00B13CFB">
      <w:pPr>
        <w:rPr>
          <w:rFonts w:ascii="Arial" w:hAnsi="Arial" w:cs="Arial"/>
          <w:sz w:val="20"/>
          <w:szCs w:val="20"/>
        </w:rPr>
      </w:pPr>
      <w:r w:rsidRPr="00B13CFB">
        <w:rPr>
          <w:rFonts w:ascii="Arial" w:hAnsi="Arial" w:cs="Arial"/>
          <w:sz w:val="20"/>
          <w:szCs w:val="20"/>
        </w:rPr>
        <w:t>Nos ha llegado esta pregunta de un miembro del Círculo del Doce, en español. Mario, de Honduras, preguntó:</w:t>
      </w:r>
    </w:p>
    <w:p w:rsidR="00BF436A" w:rsidRPr="00B13CFB" w:rsidRDefault="00BF436A" w:rsidP="00B13CFB">
      <w:pPr>
        <w:rPr>
          <w:rFonts w:ascii="Arial" w:hAnsi="Arial" w:cs="Arial"/>
          <w:sz w:val="20"/>
          <w:szCs w:val="20"/>
        </w:rPr>
      </w:pPr>
    </w:p>
    <w:p w:rsidR="00BF436A" w:rsidRPr="00B13CFB" w:rsidRDefault="00BF436A" w:rsidP="00B13CFB">
      <w:pPr>
        <w:rPr>
          <w:rFonts w:ascii="Arial" w:hAnsi="Arial" w:cs="Arial"/>
          <w:sz w:val="20"/>
          <w:szCs w:val="20"/>
        </w:rPr>
      </w:pPr>
      <w:r w:rsidRPr="00B13CFB">
        <w:rPr>
          <w:rFonts w:ascii="Arial" w:hAnsi="Arial" w:cs="Arial"/>
          <w:sz w:val="20"/>
          <w:szCs w:val="20"/>
        </w:rPr>
        <w:t>P.: “¿Cómo puedo extraer las experiencias magníficas, jubilosas, empoderadas de mi vida y de todo lo que he llegado a ser?”</w:t>
      </w:r>
    </w:p>
    <w:p w:rsidR="00BF436A" w:rsidRPr="00B13CFB" w:rsidRDefault="00BF436A" w:rsidP="00B13CFB">
      <w:pPr>
        <w:rPr>
          <w:rFonts w:ascii="Arial" w:hAnsi="Arial" w:cs="Arial"/>
          <w:sz w:val="20"/>
          <w:szCs w:val="20"/>
        </w:rPr>
      </w:pPr>
    </w:p>
    <w:p w:rsidR="00BF436A" w:rsidRPr="00B13CFB" w:rsidRDefault="00BF436A" w:rsidP="00B13CFB">
      <w:pPr>
        <w:rPr>
          <w:rFonts w:ascii="Arial" w:hAnsi="Arial" w:cs="Arial"/>
          <w:sz w:val="20"/>
          <w:szCs w:val="20"/>
        </w:rPr>
      </w:pPr>
      <w:r w:rsidRPr="00B13CFB">
        <w:rPr>
          <w:rFonts w:ascii="Arial" w:hAnsi="Arial" w:cs="Arial"/>
          <w:sz w:val="20"/>
          <w:szCs w:val="20"/>
        </w:rPr>
        <w:t>R: Las palabras revelan lo que yo llamaría una percepción que muchos tienen. Déjenme darles el ejemplo que hemos dado antes, de un artista que ve un bloque de granito. Todo lo que tiene que hacer es extraer lo que no está allí para hacer la escultura magnífica.</w:t>
      </w:r>
    </w:p>
    <w:p w:rsidR="00BF436A" w:rsidRPr="00B13CFB" w:rsidRDefault="00BF436A" w:rsidP="00B13CFB">
      <w:pPr>
        <w:rPr>
          <w:rFonts w:ascii="Arial" w:hAnsi="Arial" w:cs="Arial"/>
          <w:sz w:val="20"/>
          <w:szCs w:val="20"/>
        </w:rPr>
      </w:pPr>
    </w:p>
    <w:p w:rsidR="00BF436A" w:rsidRPr="00B13CFB" w:rsidRDefault="00BF436A" w:rsidP="00B13CFB">
      <w:pPr>
        <w:rPr>
          <w:rFonts w:ascii="Arial" w:hAnsi="Arial" w:cs="Arial"/>
          <w:sz w:val="20"/>
          <w:szCs w:val="20"/>
        </w:rPr>
      </w:pPr>
      <w:r w:rsidRPr="00B13CFB">
        <w:rPr>
          <w:rFonts w:ascii="Arial" w:hAnsi="Arial" w:cs="Arial"/>
          <w:sz w:val="20"/>
          <w:szCs w:val="20"/>
        </w:rPr>
        <w:t>Eso es lo que estás haciendo. No estás extrayendo la magnificencia. Estás extrayendo aquello que no funciona. Tú eres magnifico. Ahora liberémonos de las cosas que no funcionan. Y cuantas más sean las que eliminas, más magnificencia ves, y es tuya.</w:t>
      </w:r>
    </w:p>
    <w:p w:rsidR="00BF436A" w:rsidRPr="00B13CFB" w:rsidRDefault="00BF436A" w:rsidP="00B13CFB">
      <w:pPr>
        <w:rPr>
          <w:rFonts w:ascii="Arial" w:hAnsi="Arial" w:cs="Arial"/>
          <w:sz w:val="20"/>
          <w:szCs w:val="20"/>
        </w:rPr>
      </w:pPr>
      <w:r w:rsidRPr="00B13CFB">
        <w:rPr>
          <w:rFonts w:ascii="Arial" w:hAnsi="Arial" w:cs="Arial"/>
          <w:sz w:val="20"/>
          <w:szCs w:val="20"/>
        </w:rPr>
        <w:t xml:space="preserve"> </w:t>
      </w:r>
    </w:p>
    <w:p w:rsidR="00BF436A" w:rsidRPr="00B13CFB" w:rsidRDefault="00BF436A" w:rsidP="00B13CFB">
      <w:pPr>
        <w:rPr>
          <w:rFonts w:ascii="Arial" w:hAnsi="Arial" w:cs="Arial"/>
          <w:sz w:val="20"/>
          <w:szCs w:val="20"/>
        </w:rPr>
      </w:pPr>
      <w:r w:rsidRPr="00B13CFB">
        <w:rPr>
          <w:rFonts w:ascii="Arial" w:hAnsi="Arial" w:cs="Arial"/>
          <w:sz w:val="20"/>
          <w:szCs w:val="20"/>
        </w:rPr>
        <w:t>Esta es la razón del Círculo del Doce. Esta es la razón de todas las canalizaciones, es para extraer lo que no corresponde en tu vida, que es más oscuro que lo que tú eres, si quieres llamarlo así, o no es quien tú eres, y lo eliminas. También podrías reconocer la meditación del Círculo del Doce, no la canalización del día sino la meditación, que es muy parecida cada vez. Entonces la repetimos una y otra vez para que puedas sentarte en esa silla, para que puedas sentirla.</w:t>
      </w:r>
    </w:p>
    <w:p w:rsidR="00BF436A" w:rsidRPr="00B13CFB" w:rsidRDefault="00BF436A" w:rsidP="00B13CFB">
      <w:pPr>
        <w:rPr>
          <w:rFonts w:ascii="Arial" w:hAnsi="Arial" w:cs="Arial"/>
          <w:sz w:val="20"/>
          <w:szCs w:val="20"/>
        </w:rPr>
      </w:pPr>
    </w:p>
    <w:p w:rsidR="00BF436A" w:rsidRPr="00B13CFB" w:rsidRDefault="00BF436A" w:rsidP="00B13CFB">
      <w:pPr>
        <w:rPr>
          <w:rFonts w:ascii="Arial" w:hAnsi="Arial" w:cs="Arial"/>
          <w:sz w:val="20"/>
          <w:szCs w:val="20"/>
        </w:rPr>
      </w:pPr>
      <w:r w:rsidRPr="00B13CFB">
        <w:rPr>
          <w:rFonts w:ascii="Arial" w:hAnsi="Arial" w:cs="Arial"/>
          <w:sz w:val="20"/>
          <w:szCs w:val="20"/>
        </w:rPr>
        <w:t>Y cuanto más lo hacemos, es como con el ejercicio; va a crecer, y esto va a ser algo que se convierte en ti. Y también sirve para extraer aquellas cosas de las que tú no eres parte. De modo que va de la mano.</w:t>
      </w:r>
    </w:p>
    <w:p w:rsidR="00BF436A" w:rsidRPr="00B13CFB" w:rsidRDefault="00BF436A" w:rsidP="00B13CFB">
      <w:pPr>
        <w:rPr>
          <w:rFonts w:ascii="Arial" w:hAnsi="Arial" w:cs="Arial"/>
          <w:sz w:val="20"/>
          <w:szCs w:val="20"/>
        </w:rPr>
      </w:pPr>
    </w:p>
    <w:p w:rsidR="00BF436A" w:rsidRPr="00B13CFB" w:rsidRDefault="00BF436A" w:rsidP="00B13CFB">
      <w:pPr>
        <w:rPr>
          <w:rFonts w:ascii="Arial" w:hAnsi="Arial" w:cs="Arial"/>
          <w:sz w:val="20"/>
          <w:szCs w:val="20"/>
        </w:rPr>
      </w:pPr>
      <w:r w:rsidRPr="00B13CFB">
        <w:rPr>
          <w:rFonts w:ascii="Arial" w:hAnsi="Arial" w:cs="Arial"/>
          <w:sz w:val="20"/>
          <w:szCs w:val="20"/>
        </w:rPr>
        <w:t xml:space="preserve">Bendiciones, </w:t>
      </w:r>
    </w:p>
    <w:p w:rsidR="00BF436A" w:rsidRPr="00B13CFB" w:rsidRDefault="00BF436A" w:rsidP="00B13CFB">
      <w:pPr>
        <w:rPr>
          <w:rFonts w:ascii="Arial" w:hAnsi="Arial" w:cs="Arial"/>
          <w:sz w:val="20"/>
          <w:szCs w:val="20"/>
        </w:rPr>
      </w:pPr>
    </w:p>
    <w:p w:rsidR="00BF436A" w:rsidRPr="00B13CFB" w:rsidRDefault="00BF436A" w:rsidP="00B13CFB">
      <w:pPr>
        <w:rPr>
          <w:rFonts w:ascii="Arial" w:hAnsi="Arial" w:cs="Arial"/>
          <w:sz w:val="20"/>
          <w:szCs w:val="20"/>
        </w:rPr>
      </w:pPr>
      <w:r w:rsidRPr="00B13CFB">
        <w:rPr>
          <w:rFonts w:ascii="Arial" w:hAnsi="Arial" w:cs="Arial"/>
          <w:sz w:val="20"/>
          <w:szCs w:val="20"/>
        </w:rPr>
        <w:t>Lee Carroll</w:t>
      </w:r>
    </w:p>
    <w:p w:rsidR="00BF436A" w:rsidRPr="00B13CFB" w:rsidRDefault="00BF436A">
      <w:pPr>
        <w:rPr>
          <w:rFonts w:ascii="Arial" w:hAnsi="Arial" w:cs="Arial"/>
          <w:sz w:val="20"/>
          <w:szCs w:val="20"/>
        </w:rPr>
      </w:pPr>
    </w:p>
    <w:sectPr w:rsidR="00BF436A" w:rsidRPr="00B13CFB" w:rsidSect="00BF436A">
      <w:pgSz w:w="11906" w:h="16838"/>
      <w:pgMar w:top="1417" w:right="1701" w:bottom="1417"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3CFB"/>
    <w:rsid w:val="000B42C3"/>
    <w:rsid w:val="00524E91"/>
    <w:rsid w:val="0058400D"/>
    <w:rsid w:val="00A5291E"/>
    <w:rsid w:val="00A90593"/>
    <w:rsid w:val="00B13CFB"/>
    <w:rsid w:val="00BF436A"/>
    <w:rsid w:val="00D917A1"/>
    <w:rsid w:val="00E114B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278</Words>
  <Characters>1533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RAZÓN DE LAS CANALIZACIONES DE KRYON</dc:title>
  <dc:subject/>
  <dc:creator>gwartel@hotmail.com</dc:creator>
  <cp:keywords/>
  <dc:description/>
  <cp:lastModifiedBy>gwartel@hotmail.com</cp:lastModifiedBy>
  <cp:revision>1</cp:revision>
  <dcterms:created xsi:type="dcterms:W3CDTF">2021-04-11T17:07:00Z</dcterms:created>
  <dcterms:modified xsi:type="dcterms:W3CDTF">2021-04-11T17:11:00Z</dcterms:modified>
</cp:coreProperties>
</file>