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023" w:rsidRPr="00473BC1" w:rsidRDefault="00683023" w:rsidP="00FF6537">
      <w:pPr>
        <w:jc w:val="center"/>
        <w:rPr>
          <w:b/>
          <w:smallCaps/>
          <w:shadow/>
          <w:sz w:val="36"/>
          <w:szCs w:val="36"/>
        </w:rPr>
      </w:pPr>
      <w:r w:rsidRPr="00473BC1">
        <w:rPr>
          <w:b/>
          <w:smallCaps/>
          <w:shadow/>
          <w:sz w:val="36"/>
          <w:szCs w:val="36"/>
        </w:rPr>
        <w:t xml:space="preserve">Actualización de Energía </w:t>
      </w:r>
    </w:p>
    <w:p w:rsidR="00683023" w:rsidRPr="00473BC1" w:rsidRDefault="00683023" w:rsidP="00473BC1">
      <w:pPr>
        <w:jc w:val="center"/>
        <w:rPr>
          <w:b/>
          <w:sz w:val="28"/>
          <w:szCs w:val="28"/>
        </w:rPr>
      </w:pPr>
      <w:r w:rsidRPr="00473BC1">
        <w:rPr>
          <w:b/>
          <w:smallCaps/>
          <w:shadow/>
          <w:sz w:val="36"/>
          <w:szCs w:val="36"/>
        </w:rPr>
        <w:t xml:space="preserve"> La Unión de la Conciencia Psíquica y la Energía del Corazón: </w:t>
      </w:r>
      <w:r>
        <w:rPr>
          <w:b/>
          <w:smallCaps/>
          <w:shadow/>
          <w:sz w:val="36"/>
          <w:szCs w:val="36"/>
        </w:rPr>
        <w:br/>
      </w:r>
      <w:r w:rsidRPr="00473BC1">
        <w:rPr>
          <w:b/>
          <w:smallCaps/>
          <w:shadow/>
          <w:sz w:val="36"/>
          <w:szCs w:val="36"/>
        </w:rPr>
        <w:t>La Poderosa Alquimia de la Ensoñación.</w:t>
      </w:r>
      <w:r w:rsidRPr="00473BC1">
        <w:rPr>
          <w:b/>
          <w:smallCaps/>
          <w:shadow/>
          <w:sz w:val="36"/>
          <w:szCs w:val="36"/>
        </w:rPr>
        <w:br/>
      </w:r>
      <w:r>
        <w:rPr>
          <w:b/>
          <w:sz w:val="24"/>
          <w:szCs w:val="24"/>
        </w:rPr>
        <w:t>por Lee Harris</w:t>
      </w:r>
      <w:r>
        <w:rPr>
          <w:b/>
          <w:sz w:val="24"/>
          <w:szCs w:val="24"/>
        </w:rPr>
        <w:br/>
      </w:r>
      <w:hyperlink r:id="rId4" w:history="1">
        <w:r w:rsidRPr="00B75363">
          <w:rPr>
            <w:rStyle w:val="Hyperlink"/>
            <w:rFonts w:ascii="Arial" w:hAnsi="Arial" w:cs="Arial"/>
            <w:color w:val="000000"/>
            <w:sz w:val="20"/>
            <w:szCs w:val="20"/>
            <w:lang w:eastAsia="en-AU"/>
          </w:rPr>
          <w:t>http://www.leeharrisenergy.com</w:t>
        </w:r>
      </w:hyperlink>
      <w:r>
        <w:rPr>
          <w:b/>
          <w:sz w:val="28"/>
          <w:szCs w:val="28"/>
        </w:rPr>
        <w:br/>
      </w:r>
      <w:r>
        <w:rPr>
          <w:rFonts w:ascii="Arial" w:hAnsi="Arial" w:cs="Arial"/>
          <w:sz w:val="20"/>
          <w:szCs w:val="20"/>
        </w:rPr>
        <w:t>31</w:t>
      </w:r>
      <w:r w:rsidRPr="00E02234">
        <w:rPr>
          <w:rFonts w:ascii="Arial" w:hAnsi="Arial" w:cs="Arial"/>
          <w:sz w:val="20"/>
          <w:szCs w:val="20"/>
        </w:rPr>
        <w:t xml:space="preserve"> de Mayo 2016</w:t>
      </w:r>
    </w:p>
    <w:p w:rsidR="00683023" w:rsidRDefault="00683023" w:rsidP="00FF6537">
      <w:pPr>
        <w:jc w:val="both"/>
        <w:rPr>
          <w:sz w:val="24"/>
          <w:szCs w:val="24"/>
        </w:rPr>
      </w:pPr>
    </w:p>
    <w:p w:rsidR="00683023" w:rsidRPr="00CC5815" w:rsidRDefault="00683023" w:rsidP="00473BC1">
      <w:pPr>
        <w:spacing w:after="240"/>
        <w:rPr>
          <w:rFonts w:ascii="Arial" w:hAnsi="Arial" w:cs="Arial"/>
          <w:i/>
          <w:iCs/>
          <w:sz w:val="20"/>
          <w:szCs w:val="20"/>
        </w:rPr>
      </w:pPr>
      <w:r>
        <w:rPr>
          <w:rFonts w:ascii="Arial" w:hAnsi="Arial" w:cs="Arial"/>
          <w:b/>
          <w:sz w:val="20"/>
          <w:szCs w:val="20"/>
        </w:rPr>
        <w:t>Traducción: Rosa García</w:t>
      </w:r>
      <w:r w:rsidRPr="00516487">
        <w:rPr>
          <w:rFonts w:ascii="Arial" w:hAnsi="Arial" w:cs="Arial"/>
          <w:b/>
          <w:sz w:val="20"/>
          <w:szCs w:val="20"/>
        </w:rPr>
        <w:br/>
      </w:r>
      <w:r w:rsidRPr="00FB4C1E">
        <w:rPr>
          <w:rFonts w:ascii="Arial" w:hAnsi="Arial" w:cs="Arial"/>
          <w:sz w:val="20"/>
          <w:szCs w:val="20"/>
        </w:rPr>
        <w:t>Difusión: El Manantial del Caduceo en la Era del Ahora</w:t>
      </w:r>
      <w:r w:rsidRPr="00FB4C1E">
        <w:rPr>
          <w:rFonts w:ascii="Arial" w:hAnsi="Arial" w:cs="Arial"/>
          <w:sz w:val="20"/>
          <w:szCs w:val="20"/>
        </w:rPr>
        <w:br/>
      </w:r>
      <w:hyperlink r:id="rId5" w:history="1">
        <w:r w:rsidRPr="00FB4C1E">
          <w:rPr>
            <w:rStyle w:val="Hyperlink"/>
            <w:rFonts w:ascii="Arial" w:hAnsi="Arial" w:cs="Arial"/>
            <w:color w:val="003366"/>
            <w:sz w:val="20"/>
            <w:szCs w:val="20"/>
          </w:rPr>
          <w:t>http://www.manantialcaduceo.com.ar/libros.htm</w:t>
        </w:r>
      </w:hyperlink>
      <w:r w:rsidRPr="00FB4C1E">
        <w:rPr>
          <w:rFonts w:ascii="Arial" w:hAnsi="Arial" w:cs="Arial"/>
          <w:sz w:val="20"/>
          <w:szCs w:val="20"/>
        </w:rPr>
        <w:br/>
      </w:r>
      <w:hyperlink r:id="rId6" w:history="1">
        <w:r w:rsidRPr="00FB4C1E">
          <w:rPr>
            <w:rStyle w:val="Hyperlink"/>
            <w:rFonts w:ascii="Arial" w:hAnsi="Arial" w:cs="Arial"/>
            <w:color w:val="003366"/>
            <w:sz w:val="20"/>
            <w:szCs w:val="20"/>
          </w:rPr>
          <w:t>https://www.facebook.com/ManantialCaduceo</w:t>
        </w:r>
      </w:hyperlink>
    </w:p>
    <w:p w:rsidR="00683023" w:rsidRDefault="00683023" w:rsidP="00FF6537">
      <w:pPr>
        <w:jc w:val="both"/>
        <w:rPr>
          <w:sz w:val="24"/>
          <w:szCs w:val="24"/>
        </w:rPr>
      </w:pPr>
    </w:p>
    <w:p w:rsidR="00683023" w:rsidRPr="00473BC1" w:rsidRDefault="00683023" w:rsidP="00E971A2">
      <w:pPr>
        <w:jc w:val="both"/>
        <w:rPr>
          <w:rFonts w:ascii="Arial" w:hAnsi="Arial" w:cs="Arial"/>
          <w:sz w:val="20"/>
          <w:szCs w:val="20"/>
        </w:rPr>
      </w:pPr>
      <w:r w:rsidRPr="00473BC1">
        <w:rPr>
          <w:rFonts w:ascii="Arial" w:hAnsi="Arial" w:cs="Arial"/>
          <w:sz w:val="20"/>
          <w:szCs w:val="20"/>
        </w:rPr>
        <w:t>Continuando con la actualización de la semana pasada, que se centraba  en el tema de de la comunicación y  en la intensificación de la energía de comunicación, durante la próxima semana y hasta mediados de Junio podremos observar un aumento de la comunicación psíquica y de la conciencia psíquica.</w:t>
      </w:r>
    </w:p>
    <w:p w:rsidR="00683023" w:rsidRPr="00473BC1" w:rsidRDefault="00683023" w:rsidP="00E971A2">
      <w:pPr>
        <w:jc w:val="both"/>
        <w:rPr>
          <w:rFonts w:ascii="Arial" w:hAnsi="Arial" w:cs="Arial"/>
          <w:sz w:val="20"/>
          <w:szCs w:val="20"/>
        </w:rPr>
      </w:pPr>
      <w:r w:rsidRPr="00473BC1">
        <w:rPr>
          <w:rFonts w:ascii="Arial" w:hAnsi="Arial" w:cs="Arial"/>
          <w:sz w:val="20"/>
          <w:szCs w:val="20"/>
        </w:rPr>
        <w:t>En realidad, se trata de otra faceta del tema de la comunicación, ya que los chakras de la garganta y del tercer ojo están muy relacionados; cuando uno de ellos experimenta una expansión, es muy probable que el otro también lo haga. Por lo tanto,  aquellos de ustedes que sean sensitivos o intuitivos, que estén despiertos o que tengan fuertes intuiciones, notarán un incremento de actividad psíquica en general.</w:t>
      </w:r>
    </w:p>
    <w:p w:rsidR="00683023" w:rsidRPr="00473BC1" w:rsidRDefault="00683023" w:rsidP="00E971A2">
      <w:pPr>
        <w:jc w:val="both"/>
        <w:rPr>
          <w:rFonts w:ascii="Arial" w:hAnsi="Arial" w:cs="Arial"/>
          <w:sz w:val="20"/>
          <w:szCs w:val="20"/>
        </w:rPr>
      </w:pPr>
      <w:r w:rsidRPr="00473BC1">
        <w:rPr>
          <w:rFonts w:ascii="Arial" w:hAnsi="Arial" w:cs="Arial"/>
          <w:sz w:val="20"/>
          <w:szCs w:val="20"/>
        </w:rPr>
        <w:t>Una pregunta interes</w:t>
      </w:r>
      <w:r>
        <w:rPr>
          <w:rFonts w:ascii="Arial" w:hAnsi="Arial" w:cs="Arial"/>
          <w:sz w:val="20"/>
          <w:szCs w:val="20"/>
        </w:rPr>
        <w:t>ante que podría surgirnos es: ¿</w:t>
      </w:r>
      <w:r w:rsidRPr="00473BC1">
        <w:rPr>
          <w:rFonts w:ascii="Arial" w:hAnsi="Arial" w:cs="Arial"/>
          <w:sz w:val="20"/>
          <w:szCs w:val="20"/>
        </w:rPr>
        <w:t>Qué hacemos cuando se multiplican nuestras visiones y nuestras intuiciones psíquicas? Nuestro condicionamiento humano es muy lineal y está excesivamente orientado a la acción; podemos tener una intuición y pensar que debemos actuar inmediatamente conforme a lo que nos dicta. Sin embargo, el propósito de las visiones e intuiciones no es forzosamente que actuemos de acuerdo a lo que nos dicen: a menudo, la única finalidad de la información psíquica que nos llega es el hecho de proporcionarnos una experiencia o un aprendizaje. Dicho de manera sencilla, cuando empiezan a pensar en un amigo, a continuación creen que deben llamarle o entrar en contacto con él. Y en ocasiones, es así, pero quizá tan sólo en un 20% de las veces que ocurre. Es posible que el resto se trate simplemente de un instante de contacto interior con nuestro amigo en términos puramente energéticos. Podemos contactar con él cuando nos sentamos, le sentimos, pensamos en él o fantaseamos en un estado de ensoñación.</w:t>
      </w:r>
    </w:p>
    <w:p w:rsidR="00683023" w:rsidRPr="00473BC1" w:rsidRDefault="00683023" w:rsidP="00E971A2">
      <w:pPr>
        <w:jc w:val="both"/>
        <w:rPr>
          <w:rFonts w:ascii="Arial" w:hAnsi="Arial" w:cs="Arial"/>
          <w:sz w:val="20"/>
          <w:szCs w:val="20"/>
        </w:rPr>
      </w:pPr>
      <w:r w:rsidRPr="00473BC1">
        <w:rPr>
          <w:rFonts w:ascii="Arial" w:hAnsi="Arial" w:cs="Arial"/>
          <w:sz w:val="20"/>
          <w:szCs w:val="20"/>
        </w:rPr>
        <w:t>A aquellos de ustedes que sean psíquicos o intuitivos y que, al mismo tiempo, tengan un marcado patrón de sanadores y de ayudar a otros, este momento les ofrece una valiosa oportunidad: ahora pueden relajarse en sus visiones y observar con calma  qué personas aparecen en su pantalla mental. Consideren esos momentos como una oportunidad para contactar con ellos a nivel etérico, en lugar de tener que hacerlo en la vida real. Aunque, como siempre, todo depende de ustedes; pueden sentir que alguien les viene a la mente y que se despierta el deseo de establecer contacto con esa persona. Sin embargo, tengan en cuenta que, cuando se da un incremento de energía psíquica (lo que ocurrirá durante las próximas dos o tres semanas), suele manifestarse de forma más evidente para aquellos que ya están en contacto con sus habilidades psíquicas. Si creen que deben contactar con todas las personas que aparecerán en su pantalla mental, créanme, van a estar muy ocupados.</w:t>
      </w:r>
    </w:p>
    <w:p w:rsidR="00683023" w:rsidRPr="00473BC1" w:rsidRDefault="00683023" w:rsidP="00E971A2">
      <w:pPr>
        <w:jc w:val="both"/>
        <w:rPr>
          <w:rFonts w:ascii="Arial" w:hAnsi="Arial" w:cs="Arial"/>
          <w:sz w:val="20"/>
          <w:szCs w:val="20"/>
        </w:rPr>
      </w:pPr>
      <w:r w:rsidRPr="00473BC1">
        <w:rPr>
          <w:rFonts w:ascii="Arial" w:hAnsi="Arial" w:cs="Arial"/>
          <w:sz w:val="20"/>
          <w:szCs w:val="20"/>
        </w:rPr>
        <w:t>Anteriormente mencioné la conexión entre los chakras de la garganta y del tercer ojo. La energía del corazón también se activa cuando lo hace la del tercer ojo. A menudo, cuando nos acordamos de ciertas personas, podría tratarse de una limpieza que está ocurriendo a nivel de corazón. Podríamos estar resolviendo un conflicto o una discusión con alguien en concreto, o quizá viendo un acontecimiento desde una nueva perspectiva y sentir, de pronto, liberación y perdón.</w:t>
      </w:r>
    </w:p>
    <w:p w:rsidR="00683023" w:rsidRPr="00473BC1" w:rsidRDefault="00683023" w:rsidP="00E971A2">
      <w:pPr>
        <w:jc w:val="both"/>
        <w:rPr>
          <w:rFonts w:ascii="Arial" w:hAnsi="Arial" w:cs="Arial"/>
          <w:sz w:val="20"/>
          <w:szCs w:val="20"/>
        </w:rPr>
      </w:pPr>
      <w:r w:rsidRPr="00473BC1">
        <w:rPr>
          <w:rFonts w:ascii="Arial" w:hAnsi="Arial" w:cs="Arial"/>
          <w:sz w:val="20"/>
          <w:szCs w:val="20"/>
        </w:rPr>
        <w:t>Lo que debemos comprender es que, al encontrarnos en un año de gran apertura de corazón, todo aquello que active otros centros (como la comunicación en la garganta o el tercer ojo),  nos remitirá de nuevo al corazón. Y ese espacio del corazón nos permitirá conectar unos con otros, compartirnos mutuamente y experimentar nuevos niveles de perdón. Es algo muy profundo. Como ya dije en videos anteriores, a pesar de que podamos observar que están sucediendo cosas extrañas en el mundo exterior, la energía de corazón se está expandiendo enormemente por todo el planeta.</w:t>
      </w:r>
    </w:p>
    <w:p w:rsidR="00683023" w:rsidRPr="00473BC1" w:rsidRDefault="00683023" w:rsidP="00E971A2">
      <w:pPr>
        <w:jc w:val="both"/>
        <w:rPr>
          <w:rFonts w:ascii="Arial" w:hAnsi="Arial" w:cs="Arial"/>
          <w:sz w:val="20"/>
          <w:szCs w:val="20"/>
        </w:rPr>
      </w:pPr>
      <w:r w:rsidRPr="00473BC1">
        <w:rPr>
          <w:rFonts w:ascii="Arial" w:hAnsi="Arial" w:cs="Arial"/>
          <w:sz w:val="20"/>
          <w:szCs w:val="20"/>
        </w:rPr>
        <w:t>Por consiguiente, es posible que muchos se sientan en este periodo más emocionales de lo normal; presten atención a aquello que les ayude a mantenerse arraigados y equilibrados. Cada persona es diferente; para algunos será la música, para otros será la pintura, o bailar, o seis cosas a la vez. Tengan a mano una lista de todas las actividades que les ayuden a permanecer anclados a tierra y apliquen algunas de ellas cuando  aumente la energía psíquica, porque podría desplazar su energía hacia arriba y hacia el exterior. Tal vez deseen escribir algunas de esas impresiones psíquicas que les están llegando, porque pasarlas al papel les ayudará a procesarlas; dejarán de ser abstracciones que flotan en su mente y que no terminan de comprender. Al verlas plasmadas, podrán leerlas, ver cómo se sienten e interactuar con ellas de manera más centrada y real.</w:t>
      </w:r>
    </w:p>
    <w:p w:rsidR="00683023" w:rsidRDefault="00683023" w:rsidP="00E971A2">
      <w:pPr>
        <w:jc w:val="both"/>
        <w:rPr>
          <w:rFonts w:ascii="Arial" w:hAnsi="Arial" w:cs="Arial"/>
          <w:sz w:val="20"/>
          <w:szCs w:val="20"/>
        </w:rPr>
      </w:pPr>
      <w:r w:rsidRPr="00473BC1">
        <w:rPr>
          <w:rFonts w:ascii="Arial" w:hAnsi="Arial" w:cs="Arial"/>
          <w:sz w:val="20"/>
          <w:szCs w:val="20"/>
        </w:rPr>
        <w:t>Espero que disfruten de las próximas semanas. Mucho amor para todos.</w:t>
      </w:r>
    </w:p>
    <w:p w:rsidR="00683023" w:rsidRPr="00FB4C1E" w:rsidRDefault="00683023" w:rsidP="00473BC1">
      <w:pPr>
        <w:shd w:val="clear" w:color="auto" w:fill="FAFFF8"/>
        <w:rPr>
          <w:rFonts w:ascii="Arial" w:hAnsi="Arial" w:cs="Arial"/>
          <w:sz w:val="20"/>
          <w:szCs w:val="20"/>
        </w:rPr>
      </w:pPr>
      <w:r w:rsidRPr="00FB4C1E">
        <w:rPr>
          <w:rFonts w:ascii="Arial" w:hAnsi="Arial" w:cs="Arial"/>
          <w:sz w:val="20"/>
          <w:szCs w:val="20"/>
        </w:rPr>
        <w:t>(c) copyright 2016 - all rights reserved by Lee Harris Energy</w:t>
      </w:r>
    </w:p>
    <w:p w:rsidR="00683023" w:rsidRPr="00FB4C1E" w:rsidRDefault="00683023" w:rsidP="00473BC1">
      <w:pPr>
        <w:spacing w:line="200" w:lineRule="atLeast"/>
        <w:rPr>
          <w:rFonts w:ascii="Arial" w:hAnsi="Arial" w:cs="Arial"/>
          <w:sz w:val="20"/>
          <w:szCs w:val="20"/>
        </w:rPr>
      </w:pPr>
    </w:p>
    <w:p w:rsidR="00683023" w:rsidRPr="00E02234" w:rsidRDefault="00683023" w:rsidP="00473BC1">
      <w:pPr>
        <w:pStyle w:val="NormalWeb"/>
        <w:jc w:val="center"/>
        <w:rPr>
          <w:rStyle w:val="Strong"/>
          <w:rFonts w:ascii="Calibri" w:hAnsi="Calibri" w:cs="Arial"/>
          <w:sz w:val="20"/>
          <w:szCs w:val="20"/>
        </w:rPr>
      </w:pPr>
      <w:r w:rsidRPr="00E02234">
        <w:rPr>
          <w:rStyle w:val="Emphasis"/>
          <w:rFonts w:ascii="Calibri" w:hAnsi="Calibri" w:cs="Helvetica"/>
          <w:b/>
          <w:bCs/>
          <w:color w:val="141823"/>
          <w:sz w:val="21"/>
          <w:szCs w:val="21"/>
          <w:shd w:val="clear" w:color="auto" w:fill="FFFFFF"/>
        </w:rPr>
        <w:t xml:space="preserve">Las traducciones de los artículos de Lee Harris pueden ser descargados en archivo Word desde el sitio creado para el en </w:t>
      </w:r>
      <w:hyperlink r:id="rId7" w:history="1">
        <w:r w:rsidRPr="00E02234">
          <w:rPr>
            <w:rStyle w:val="Hyperlink"/>
            <w:rFonts w:ascii="Calibri" w:hAnsi="Calibri" w:cs="Helvetica"/>
            <w:b/>
            <w:bCs/>
            <w:i/>
            <w:color w:val="006699"/>
            <w:sz w:val="21"/>
            <w:szCs w:val="21"/>
            <w:highlight w:val="white"/>
          </w:rPr>
          <w:t>http://www.manantialcaduceo.com.ar/lee_harris/energias.html</w:t>
        </w:r>
      </w:hyperlink>
      <w:r w:rsidRPr="00E02234">
        <w:rPr>
          <w:rFonts w:ascii="Calibri" w:hAnsi="Calibri" w:cs="Helvetica"/>
          <w:i/>
          <w:color w:val="006699"/>
          <w:sz w:val="21"/>
          <w:szCs w:val="21"/>
          <w:shd w:val="clear" w:color="auto" w:fill="FFFFFF"/>
        </w:rPr>
        <w:t> </w:t>
      </w:r>
    </w:p>
    <w:p w:rsidR="00683023" w:rsidRDefault="00683023" w:rsidP="00473BC1">
      <w:pPr>
        <w:pStyle w:val="NormalWeb"/>
        <w:jc w:val="center"/>
        <w:rPr>
          <w:rStyle w:val="Strong"/>
          <w:rFonts w:ascii="Arial" w:hAnsi="Arial" w:cs="Arial"/>
          <w:sz w:val="20"/>
          <w:szCs w:val="20"/>
        </w:rPr>
      </w:pPr>
      <w:r>
        <w:rPr>
          <w:rStyle w:val="Strong"/>
          <w:rFonts w:ascii="Arial" w:hAnsi="Arial" w:cs="Arial"/>
          <w:sz w:val="20"/>
          <w:szCs w:val="20"/>
        </w:rPr>
        <w:t xml:space="preserve">Para recibir los mensajes en tu bandeja de correo suscríbete en </w:t>
      </w:r>
      <w:hyperlink r:id="rId8" w:history="1">
        <w:r>
          <w:rPr>
            <w:rStyle w:val="Hyperlink"/>
            <w:rFonts w:ascii="Arial" w:hAnsi="Arial" w:cs="Arial"/>
            <w:sz w:val="20"/>
            <w:szCs w:val="20"/>
          </w:rPr>
          <w:t>http://www.egrupos.net/grupo/laeradelahora/alta</w:t>
        </w:r>
      </w:hyperlink>
      <w:r>
        <w:rPr>
          <w:rStyle w:val="Strong"/>
          <w:rFonts w:ascii="Arial" w:hAnsi="Arial" w:cs="Arial"/>
          <w:sz w:val="20"/>
          <w:szCs w:val="20"/>
        </w:rPr>
        <w:t xml:space="preserve"> </w:t>
      </w:r>
    </w:p>
    <w:p w:rsidR="00683023" w:rsidRDefault="00683023" w:rsidP="00473BC1">
      <w:pPr>
        <w:pStyle w:val="NormalWeb"/>
        <w:jc w:val="center"/>
        <w:rPr>
          <w:rFonts w:ascii="Calibri" w:hAnsi="Calibri" w:cs="Calibri"/>
          <w:i/>
          <w:iCs/>
          <w:sz w:val="20"/>
          <w:szCs w:val="20"/>
        </w:rPr>
      </w:pPr>
      <w:r>
        <w:rPr>
          <w:rStyle w:val="Strong"/>
          <w:rFonts w:ascii="Arial" w:hAnsi="Arial" w:cs="Arial"/>
          <w:sz w:val="20"/>
          <w:szCs w:val="20"/>
        </w:rPr>
        <w:t>El Manantial del Caduceo en La Era del Ahora</w:t>
      </w:r>
    </w:p>
    <w:p w:rsidR="00683023" w:rsidRDefault="00683023" w:rsidP="00473BC1">
      <w:pPr>
        <w:shd w:val="clear" w:color="auto" w:fill="FFFFFF"/>
        <w:spacing w:before="280" w:after="280"/>
        <w:jc w:val="both"/>
        <w:rPr>
          <w:rFonts w:cs="Calibri"/>
          <w:i/>
          <w:iCs/>
          <w:sz w:val="20"/>
          <w:szCs w:val="20"/>
        </w:rPr>
      </w:pPr>
      <w:r>
        <w:rPr>
          <w:rFonts w:cs="Calibri"/>
          <w:i/>
          <w:iCs/>
          <w:sz w:val="20"/>
          <w:szCs w:val="20"/>
        </w:rPr>
        <w:t xml:space="preserve">El Manantial del Caduceo agradece a las personas que comparten y distribuyen estos mensajes tal cual se publican, con todos </w:t>
      </w:r>
      <w:r>
        <w:rPr>
          <w:rStyle w:val="o85s3e6dr0"/>
          <w:rFonts w:cs="Calibri"/>
          <w:i/>
          <w:iCs/>
          <w:sz w:val="20"/>
          <w:szCs w:val="20"/>
        </w:rPr>
        <w:t>los créditos</w:t>
      </w:r>
      <w:r>
        <w:rPr>
          <w:rFonts w:cs="Calibri"/>
          <w:i/>
          <w:iCs/>
          <w:sz w:val="20"/>
          <w:szCs w:val="20"/>
        </w:rPr>
        <w:t xml:space="preserve"> correspondientes, pues así reflejan su propia transparencia al difundir la luz. Lamentablemente, otras personas no actúan </w:t>
      </w:r>
      <w:r>
        <w:rPr>
          <w:rStyle w:val="o85s3e6dr0"/>
          <w:rFonts w:cs="Calibri"/>
          <w:i/>
          <w:iCs/>
          <w:sz w:val="20"/>
          <w:szCs w:val="20"/>
        </w:rPr>
        <w:t>de esa manera</w:t>
      </w:r>
      <w:r>
        <w:rPr>
          <w:rFonts w:cs="Calibri"/>
          <w:i/>
          <w:iCs/>
          <w:sz w:val="20"/>
          <w:szCs w:val="20"/>
        </w:rPr>
        <w:t xml:space="preserve"> y modifican o eliminan </w:t>
      </w:r>
      <w:r>
        <w:rPr>
          <w:rStyle w:val="o98vcf62"/>
          <w:rFonts w:cs="Calibri"/>
          <w:i/>
          <w:iCs/>
          <w:sz w:val="20"/>
          <w:szCs w:val="20"/>
        </w:rPr>
        <w:t>los créditos</w:t>
      </w:r>
      <w:r>
        <w:rPr>
          <w:rFonts w:cs="Calibri"/>
          <w:i/>
          <w:iCs/>
          <w:sz w:val="20"/>
          <w:szCs w:val="20"/>
        </w:rPr>
        <w:t xml:space="preserve">, impidiendo así que sus propios lectores tengan acceso a los sitios donde podrían encontrar mayor </w:t>
      </w:r>
      <w:r>
        <w:rPr>
          <w:rStyle w:val="o85s3e6dr0"/>
          <w:rFonts w:cs="Calibri"/>
          <w:i/>
          <w:iCs/>
          <w:sz w:val="20"/>
          <w:szCs w:val="20"/>
        </w:rPr>
        <w:t>información</w:t>
      </w:r>
      <w:r>
        <w:rPr>
          <w:rFonts w:cs="Calibri"/>
          <w:i/>
          <w:iCs/>
          <w:sz w:val="20"/>
          <w:szCs w:val="20"/>
        </w:rPr>
        <w:t xml:space="preserve">. </w:t>
      </w:r>
      <w:r>
        <w:rPr>
          <w:rStyle w:val="o85s3e6dr0"/>
          <w:rFonts w:cs="Calibri"/>
          <w:i/>
          <w:iCs/>
          <w:sz w:val="20"/>
          <w:szCs w:val="20"/>
        </w:rPr>
        <w:t>Vale la pena</w:t>
      </w:r>
      <w:r>
        <w:rPr>
          <w:rFonts w:cs="Calibri"/>
          <w:i/>
          <w:iCs/>
          <w:sz w:val="20"/>
          <w:szCs w:val="20"/>
        </w:rPr>
        <w:t xml:space="preserve"> recordar que todos los sitios individuales que hospeda El Manantial del Caduceo han sido autorizados por los respectivos canalizadores/autores y contienen todo el material con sus traducciones autorizadas.</w:t>
      </w:r>
    </w:p>
    <w:p w:rsidR="00683023" w:rsidRDefault="00683023" w:rsidP="00473BC1">
      <w:pPr>
        <w:jc w:val="center"/>
        <w:rPr>
          <w:b/>
          <w:sz w:val="24"/>
          <w:szCs w:val="24"/>
        </w:rPr>
      </w:pPr>
      <w:r>
        <w:rPr>
          <w:rFonts w:cs="Calibri"/>
          <w:i/>
          <w:iCs/>
          <w:sz w:val="20"/>
          <w:szCs w:val="20"/>
        </w:rPr>
        <w:t>Estamos en una nueva energía, creando un mundo nuevo. Seamos conscientes de nuestras elecciones. ¿Queremos seguir creando competencias y desazón? ¿O preferimos la colaboración e integridad? Por favor, honremos la labor de cada persona que hace su parte para que nos lleguen estos mensajes, respetando la totalidad de los créditos. Gracias.</w:t>
      </w:r>
    </w:p>
    <w:p w:rsidR="00683023" w:rsidRPr="00CB2A05" w:rsidRDefault="00683023" w:rsidP="00473BC1">
      <w:pPr>
        <w:jc w:val="both"/>
        <w:rPr>
          <w:sz w:val="24"/>
          <w:szCs w:val="24"/>
        </w:rPr>
      </w:pPr>
    </w:p>
    <w:p w:rsidR="00683023" w:rsidRPr="00E02234" w:rsidRDefault="00683023" w:rsidP="00473BC1">
      <w:pPr>
        <w:jc w:val="both"/>
        <w:rPr>
          <w:rFonts w:ascii="Arial" w:hAnsi="Arial" w:cs="Arial"/>
          <w:sz w:val="20"/>
          <w:szCs w:val="20"/>
        </w:rPr>
      </w:pPr>
    </w:p>
    <w:p w:rsidR="00683023" w:rsidRPr="00473BC1" w:rsidRDefault="00683023" w:rsidP="00E971A2">
      <w:pPr>
        <w:jc w:val="both"/>
        <w:rPr>
          <w:rFonts w:ascii="Arial" w:hAnsi="Arial" w:cs="Arial"/>
          <w:sz w:val="20"/>
          <w:szCs w:val="20"/>
        </w:rPr>
      </w:pPr>
    </w:p>
    <w:sectPr w:rsidR="00683023" w:rsidRPr="00473BC1" w:rsidSect="00473BC1">
      <w:pgSz w:w="11906" w:h="16838"/>
      <w:pgMar w:top="760" w:right="760" w:bottom="760" w:left="7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A800685B-9648-4181-B51E-6BA6C04D7225}"/>
    <w:docVar w:name="dgnword-eventsink" w:val="53027216"/>
  </w:docVars>
  <w:rsids>
    <w:rsidRoot w:val="00FF6537"/>
    <w:rsid w:val="001067C8"/>
    <w:rsid w:val="001547E2"/>
    <w:rsid w:val="001605ED"/>
    <w:rsid w:val="0017437E"/>
    <w:rsid w:val="001761FB"/>
    <w:rsid w:val="00473BC1"/>
    <w:rsid w:val="00475655"/>
    <w:rsid w:val="004B4EE6"/>
    <w:rsid w:val="00516487"/>
    <w:rsid w:val="00576B7A"/>
    <w:rsid w:val="005B676F"/>
    <w:rsid w:val="00636672"/>
    <w:rsid w:val="00683023"/>
    <w:rsid w:val="006B03D9"/>
    <w:rsid w:val="00734457"/>
    <w:rsid w:val="0074641C"/>
    <w:rsid w:val="008C62EE"/>
    <w:rsid w:val="00B51A79"/>
    <w:rsid w:val="00B57744"/>
    <w:rsid w:val="00B75363"/>
    <w:rsid w:val="00C426A2"/>
    <w:rsid w:val="00CB2A05"/>
    <w:rsid w:val="00CC5815"/>
    <w:rsid w:val="00D10E9D"/>
    <w:rsid w:val="00DA626B"/>
    <w:rsid w:val="00E02234"/>
    <w:rsid w:val="00E971A2"/>
    <w:rsid w:val="00FA79FE"/>
    <w:rsid w:val="00FB4C1E"/>
    <w:rsid w:val="00FF3B11"/>
    <w:rsid w:val="00FF6537"/>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A79"/>
    <w:pPr>
      <w:spacing w:after="200" w:line="276"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73BC1"/>
    <w:rPr>
      <w:rFonts w:cs="Times New Roman"/>
      <w:color w:val="0000FF"/>
      <w:u w:val="single"/>
    </w:rPr>
  </w:style>
  <w:style w:type="character" w:styleId="Emphasis">
    <w:name w:val="Emphasis"/>
    <w:basedOn w:val="DefaultParagraphFont"/>
    <w:uiPriority w:val="99"/>
    <w:qFormat/>
    <w:locked/>
    <w:rsid w:val="00473BC1"/>
    <w:rPr>
      <w:rFonts w:cs="Times New Roman"/>
      <w:i/>
      <w:iCs/>
    </w:rPr>
  </w:style>
  <w:style w:type="character" w:customStyle="1" w:styleId="o85s3e6dr0">
    <w:name w:val="o85s3e6dr0"/>
    <w:basedOn w:val="DefaultParagraphFont"/>
    <w:uiPriority w:val="99"/>
    <w:rsid w:val="00473BC1"/>
    <w:rPr>
      <w:rFonts w:cs="Times New Roman"/>
    </w:rPr>
  </w:style>
  <w:style w:type="character" w:customStyle="1" w:styleId="o98vcf62">
    <w:name w:val="o98vcf62"/>
    <w:basedOn w:val="DefaultParagraphFont"/>
    <w:uiPriority w:val="99"/>
    <w:rsid w:val="00473BC1"/>
    <w:rPr>
      <w:rFonts w:cs="Times New Roman"/>
    </w:rPr>
  </w:style>
  <w:style w:type="character" w:styleId="Strong">
    <w:name w:val="Strong"/>
    <w:basedOn w:val="DefaultParagraphFont"/>
    <w:uiPriority w:val="99"/>
    <w:qFormat/>
    <w:locked/>
    <w:rsid w:val="00473BC1"/>
    <w:rPr>
      <w:rFonts w:cs="Times New Roman"/>
      <w:b/>
      <w:bCs/>
    </w:rPr>
  </w:style>
  <w:style w:type="paragraph" w:styleId="NormalWeb">
    <w:name w:val="Normal (Web)"/>
    <w:basedOn w:val="Normal"/>
    <w:uiPriority w:val="99"/>
    <w:rsid w:val="00473BC1"/>
    <w:pPr>
      <w:suppressAutoHyphens/>
      <w:spacing w:before="280" w:after="280" w:line="240" w:lineRule="auto"/>
    </w:pPr>
    <w:rPr>
      <w:rFonts w:ascii="Times New Roman" w:hAnsi="Times New Roman"/>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grupos.net/grupo/laeradelahora/alta" TargetMode="External"/><Relationship Id="rId3" Type="http://schemas.openxmlformats.org/officeDocument/2006/relationships/webSettings" Target="webSettings.xml"/><Relationship Id="rId7" Type="http://schemas.openxmlformats.org/officeDocument/2006/relationships/hyperlink" Target="http://www.manantialcaduceo.com.ar/lee_harris/energia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ManantialCaduceo" TargetMode="External"/><Relationship Id="rId5" Type="http://schemas.openxmlformats.org/officeDocument/2006/relationships/hyperlink" Target="http://www.manantialcaduceo.com.ar/libros.htm" TargetMode="External"/><Relationship Id="rId10" Type="http://schemas.openxmlformats.org/officeDocument/2006/relationships/theme" Target="theme/theme1.xml"/><Relationship Id="rId4" Type="http://schemas.openxmlformats.org/officeDocument/2006/relationships/hyperlink" Target="http://www.leeharrisenergy.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1035</Words>
  <Characters>5698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ACTUALIZACIÓN DE ENERGÍA </dc:title>
  <dc:subject/>
  <dc:creator>Rosa</dc:creator>
  <cp:keywords/>
  <dc:description/>
  <cp:lastModifiedBy>Graciela</cp:lastModifiedBy>
  <cp:revision>2</cp:revision>
  <dcterms:created xsi:type="dcterms:W3CDTF">2016-06-14T21:27:00Z</dcterms:created>
  <dcterms:modified xsi:type="dcterms:W3CDTF">2016-06-14T21:27:00Z</dcterms:modified>
</cp:coreProperties>
</file>