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61" w:rsidRPr="00E02234" w:rsidRDefault="00B73961" w:rsidP="00E02234">
      <w:pPr>
        <w:jc w:val="center"/>
        <w:rPr>
          <w:rFonts w:ascii="Arial" w:hAnsi="Arial" w:cs="Arial"/>
          <w:sz w:val="20"/>
          <w:szCs w:val="20"/>
        </w:rPr>
      </w:pPr>
      <w:r w:rsidRPr="00E02234">
        <w:rPr>
          <w:rFonts w:ascii="Trebuchet MS" w:hAnsi="Trebuchet MS"/>
          <w:b/>
          <w:sz w:val="32"/>
          <w:szCs w:val="32"/>
        </w:rPr>
        <w:t>COMUNICACIÓN APASIONADA=  CAMBIO</w:t>
      </w:r>
      <w:r>
        <w:rPr>
          <w:rFonts w:ascii="Trebuchet MS" w:hAnsi="Trebuchet MS"/>
          <w:b/>
          <w:sz w:val="32"/>
          <w:szCs w:val="32"/>
        </w:rPr>
        <w:br/>
      </w:r>
      <w:r>
        <w:rPr>
          <w:rFonts w:ascii="Trebuchet MS" w:hAnsi="Trebuchet MS"/>
          <w:b/>
          <w:smallCaps/>
          <w:shadow/>
          <w:sz w:val="36"/>
          <w:szCs w:val="36"/>
        </w:rPr>
        <w:t xml:space="preserve"> Decir Nuestra V</w:t>
      </w:r>
      <w:r w:rsidRPr="00E02234">
        <w:rPr>
          <w:rFonts w:ascii="Trebuchet MS" w:hAnsi="Trebuchet MS"/>
          <w:b/>
          <w:smallCaps/>
          <w:shadow/>
          <w:sz w:val="36"/>
          <w:szCs w:val="36"/>
        </w:rPr>
        <w:t>erdad desde</w:t>
      </w:r>
      <w:r>
        <w:rPr>
          <w:rFonts w:ascii="Trebuchet MS" w:hAnsi="Trebuchet MS"/>
          <w:b/>
          <w:smallCaps/>
          <w:shadow/>
          <w:sz w:val="36"/>
          <w:szCs w:val="36"/>
        </w:rPr>
        <w:t xml:space="preserve"> el C</w:t>
      </w:r>
      <w:r w:rsidRPr="00E02234">
        <w:rPr>
          <w:rFonts w:ascii="Trebuchet MS" w:hAnsi="Trebuchet MS"/>
          <w:b/>
          <w:smallCaps/>
          <w:shadow/>
          <w:sz w:val="36"/>
          <w:szCs w:val="36"/>
        </w:rPr>
        <w:t>orazón</w:t>
      </w:r>
      <w:r>
        <w:rPr>
          <w:rFonts w:ascii="Trebuchet MS" w:hAnsi="Trebuchet MS"/>
          <w:b/>
          <w:sz w:val="32"/>
          <w:szCs w:val="32"/>
        </w:rPr>
        <w:br/>
      </w:r>
      <w:r>
        <w:rPr>
          <w:b/>
          <w:sz w:val="24"/>
          <w:szCs w:val="24"/>
        </w:rPr>
        <w:t>por Lee Harris</w:t>
      </w:r>
      <w:r>
        <w:rPr>
          <w:b/>
          <w:sz w:val="24"/>
          <w:szCs w:val="24"/>
        </w:rPr>
        <w:br/>
      </w:r>
      <w:hyperlink r:id="rId4" w:history="1">
        <w:r w:rsidRPr="00B75363">
          <w:rPr>
            <w:rStyle w:val="Hyperlink"/>
            <w:rFonts w:ascii="Arial" w:hAnsi="Arial" w:cs="Arial"/>
            <w:color w:val="000000"/>
            <w:sz w:val="20"/>
            <w:szCs w:val="20"/>
            <w:lang w:eastAsia="en-AU"/>
          </w:rPr>
          <w:t>http://www.leeharrisenergy.com</w:t>
        </w:r>
      </w:hyperlink>
      <w:r>
        <w:rPr>
          <w:b/>
          <w:sz w:val="28"/>
          <w:szCs w:val="28"/>
        </w:rPr>
        <w:br/>
      </w:r>
      <w:r w:rsidRPr="00E02234">
        <w:rPr>
          <w:rFonts w:ascii="Arial" w:hAnsi="Arial" w:cs="Arial"/>
          <w:sz w:val="20"/>
          <w:szCs w:val="20"/>
        </w:rPr>
        <w:t>24 de Mayo 2016</w:t>
      </w:r>
    </w:p>
    <w:p w:rsidR="00B73961" w:rsidRDefault="00B73961" w:rsidP="00E02234">
      <w:pPr>
        <w:spacing w:after="240"/>
        <w:rPr>
          <w:rFonts w:ascii="Arial" w:hAnsi="Arial" w:cs="Arial"/>
          <w:b/>
          <w:sz w:val="20"/>
          <w:szCs w:val="20"/>
        </w:rPr>
      </w:pPr>
    </w:p>
    <w:p w:rsidR="00B73961" w:rsidRPr="00CC5815" w:rsidRDefault="00B73961" w:rsidP="00E02234">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B73961" w:rsidRPr="00E02234" w:rsidRDefault="00B73961" w:rsidP="000A0ABE">
      <w:pPr>
        <w:jc w:val="both"/>
        <w:rPr>
          <w:rFonts w:ascii="Arial" w:hAnsi="Arial" w:cs="Arial"/>
          <w:sz w:val="20"/>
          <w:szCs w:val="20"/>
        </w:rPr>
      </w:pPr>
      <w:r w:rsidRPr="00E02234">
        <w:rPr>
          <w:rFonts w:ascii="Arial" w:hAnsi="Arial" w:cs="Arial"/>
          <w:sz w:val="20"/>
          <w:szCs w:val="20"/>
        </w:rPr>
        <w:t>Hola a todos.</w:t>
      </w:r>
    </w:p>
    <w:p w:rsidR="00B73961" w:rsidRPr="00E02234" w:rsidRDefault="00B73961" w:rsidP="000A0ABE">
      <w:pPr>
        <w:jc w:val="both"/>
        <w:rPr>
          <w:rFonts w:ascii="Arial" w:hAnsi="Arial" w:cs="Arial"/>
          <w:sz w:val="20"/>
          <w:szCs w:val="20"/>
        </w:rPr>
      </w:pPr>
      <w:r w:rsidRPr="00E02234">
        <w:rPr>
          <w:rFonts w:ascii="Arial" w:hAnsi="Arial" w:cs="Arial"/>
          <w:sz w:val="20"/>
          <w:szCs w:val="20"/>
        </w:rPr>
        <w:t>Me encuentro ahora en Berlín, una ciudad fascinante, donde realizamos el último fin de semana nuestro “Retiro de Maestría”. Para mí, Berlín representa el centro neurálgico de la cultura, la libertad artística y la expresión. El tema de la expresión resulta relevante en este momento, porque la comunicación será una de las facetas que tendrá más importancia para todos durante las próximas dos semanas .</w:t>
      </w:r>
    </w:p>
    <w:p w:rsidR="00B73961" w:rsidRPr="00E02234" w:rsidRDefault="00B73961" w:rsidP="000A0ABE">
      <w:pPr>
        <w:jc w:val="both"/>
        <w:rPr>
          <w:rFonts w:ascii="Arial" w:hAnsi="Arial" w:cs="Arial"/>
          <w:sz w:val="20"/>
          <w:szCs w:val="20"/>
        </w:rPr>
      </w:pPr>
      <w:r w:rsidRPr="00E02234">
        <w:rPr>
          <w:rFonts w:ascii="Arial" w:hAnsi="Arial" w:cs="Arial"/>
          <w:sz w:val="20"/>
          <w:szCs w:val="20"/>
        </w:rPr>
        <w:t>A medida que vamos saliendo del Mercurio retrógrado,  la comunicación vuelve a cobrar vida y, en muchos sentidos, lo hará de una manera bastante exaltada. Tras haber sentido durante algún tiempo una especie de bloqueo, podríamos sentir ahora intensos deseos de decir nuestra verdad a los demás, también respecto a cuestiones que queremos expresar y crear en el mundo. Pero también notaremos que la comunicación se intensifica en todo lo que concierne al corazón. De manera que, la comunicación a la que me refiero no tratará únicamente de resolver problemas o se basará tan sólo en conflictos, sino que será el tipo de comunicación desde el corazón que nos permitirá acceder a nuevos niveles de  verdad y de intimidad en nuestras relaciones. Por consiguiente,  durante la próxima quincena podemos esperar que las personas de nuestro entorno se expongan más y se muestren más vulnerables ante nosotros, o que nosotros al hablar también nos mostremos más vulnerables ante ellos.</w:t>
      </w:r>
    </w:p>
    <w:p w:rsidR="00B73961" w:rsidRPr="00E02234" w:rsidRDefault="00B73961" w:rsidP="000A0ABE">
      <w:pPr>
        <w:jc w:val="both"/>
        <w:rPr>
          <w:rFonts w:ascii="Arial" w:hAnsi="Arial" w:cs="Arial"/>
          <w:sz w:val="20"/>
          <w:szCs w:val="20"/>
        </w:rPr>
      </w:pPr>
      <w:r w:rsidRPr="00E02234">
        <w:rPr>
          <w:rFonts w:ascii="Arial" w:hAnsi="Arial" w:cs="Arial"/>
          <w:sz w:val="20"/>
          <w:szCs w:val="20"/>
        </w:rPr>
        <w:t>Sea cual sea la forma que cobre esta nueva intensidad, siempre que a nivel energético se produce un nuevo nivel de verdad, de pasión y de energía de corazón, los límites se ponen de relieve de una manera u otra. Esto se debe a que, para poder abrirnos más, debemos saber antes cómo contener nuestra energía, dónde debemos trazar una línea con los demás y con quién podemos coincidir, o no. Por tanto, que no nos extrañe si se dan situaciones en que tengamos que establecer ciertos límites, teniendo en cuenta que se trata de un proceso que nos llevará a la larga a sentirnos más seguros a la hora de manifestarnos desde nuestro corazón y nuestra libertad de expresión, y que también contribuirá a impulsar a todo el planeta hacia  una nueva etapa.</w:t>
      </w:r>
    </w:p>
    <w:p w:rsidR="00B73961" w:rsidRPr="00E02234" w:rsidRDefault="00B73961" w:rsidP="000A0ABE">
      <w:pPr>
        <w:jc w:val="both"/>
        <w:rPr>
          <w:rFonts w:ascii="Arial" w:hAnsi="Arial" w:cs="Arial"/>
          <w:sz w:val="20"/>
          <w:szCs w:val="20"/>
        </w:rPr>
      </w:pPr>
      <w:r w:rsidRPr="00E02234">
        <w:rPr>
          <w:rFonts w:ascii="Arial" w:hAnsi="Arial" w:cs="Arial"/>
          <w:sz w:val="20"/>
          <w:szCs w:val="20"/>
        </w:rPr>
        <w:t>Una de las cuestiones interesantes que surgió en el “Retiro de Maestría” del fin de semana pasado durante una canalización de los Zs, fue que tanto la energía  como la conciencia del corazón se están extendiendo lentamente alrededor de todo el planeta. Decían que, sin embargo, lo que nosotros presenciaríamos al observar la situación con nuestros ojos físicos sería un incremento de los conflictos y la violencia, que se nos mostrarían más claramente, en contraste con toda esa energía de corazón expandiéndose.</w:t>
      </w:r>
    </w:p>
    <w:p w:rsidR="00B73961" w:rsidRPr="00E02234" w:rsidRDefault="00B73961" w:rsidP="000A0ABE">
      <w:pPr>
        <w:jc w:val="both"/>
        <w:rPr>
          <w:rFonts w:ascii="Arial" w:hAnsi="Arial" w:cs="Arial"/>
          <w:sz w:val="20"/>
          <w:szCs w:val="20"/>
        </w:rPr>
      </w:pPr>
      <w:r w:rsidRPr="00E02234">
        <w:rPr>
          <w:rFonts w:ascii="Arial" w:hAnsi="Arial" w:cs="Arial"/>
          <w:sz w:val="20"/>
          <w:szCs w:val="20"/>
        </w:rPr>
        <w:t>Por esta razón, no debemos dejarnos engañar por lo que veamos o por lo que otros quieran hacernos creer acerca de lo que está ocurriendo en el mundo. Porque, simultáneamente a esa rigidez, a esa destrucción y a todas esas cuestiones centrales que ahora salen a la superficie para poder limpiarse en el planeta, también se está dando un increíble paso hacia la vulnerabilidad, hacia la intimidad,  la energía de corazón y  la verdad.</w:t>
      </w:r>
    </w:p>
    <w:p w:rsidR="00B73961" w:rsidRPr="00E02234" w:rsidRDefault="00B73961" w:rsidP="000A0ABE">
      <w:pPr>
        <w:jc w:val="both"/>
        <w:rPr>
          <w:rFonts w:ascii="Arial" w:hAnsi="Arial" w:cs="Arial"/>
          <w:sz w:val="20"/>
          <w:szCs w:val="20"/>
        </w:rPr>
      </w:pPr>
      <w:r w:rsidRPr="00E02234">
        <w:rPr>
          <w:rFonts w:ascii="Arial" w:hAnsi="Arial" w:cs="Arial"/>
          <w:sz w:val="20"/>
          <w:szCs w:val="20"/>
        </w:rPr>
        <w:t>En consecuencia, el tema de decir la verdad estará muy vigente a lo largo de estas semanas. Para aquellos que estén atravesando una etapa de tranquilidad y no sientan apenas deseos de relacionarse con los demás, la verdad que se revelará será más bien de carácter interno: podrían pasar más tiempo a solas para comprender ciertas verdades acerca de quiénes son, de lo que pensaban que eran el Universo y la humanidad, y de permitirse ser un poco más verdaderos acerca de lo que significa su existencia y su propósito de vida.</w:t>
      </w:r>
    </w:p>
    <w:p w:rsidR="00B73961" w:rsidRPr="00E02234" w:rsidRDefault="00B73961" w:rsidP="000A0ABE">
      <w:pPr>
        <w:jc w:val="both"/>
        <w:rPr>
          <w:rFonts w:ascii="Arial" w:hAnsi="Arial" w:cs="Arial"/>
          <w:sz w:val="20"/>
          <w:szCs w:val="20"/>
        </w:rPr>
      </w:pPr>
    </w:p>
    <w:p w:rsidR="00B73961" w:rsidRDefault="00B73961" w:rsidP="000A0ABE">
      <w:pPr>
        <w:jc w:val="both"/>
        <w:rPr>
          <w:rFonts w:ascii="Arial" w:hAnsi="Arial" w:cs="Arial"/>
          <w:sz w:val="20"/>
          <w:szCs w:val="20"/>
        </w:rPr>
      </w:pPr>
      <w:r w:rsidRPr="00E02234">
        <w:rPr>
          <w:rFonts w:ascii="Arial" w:hAnsi="Arial" w:cs="Arial"/>
          <w:sz w:val="20"/>
          <w:szCs w:val="20"/>
        </w:rPr>
        <w:t>Mucho amor para todos y espero  verles en mi tour por Norteamérica este verano.</w:t>
      </w:r>
    </w:p>
    <w:p w:rsidR="00B73961" w:rsidRPr="00FB4C1E" w:rsidRDefault="00B73961" w:rsidP="00E02234">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B73961" w:rsidRPr="00FB4C1E" w:rsidRDefault="00B73961" w:rsidP="00E02234">
      <w:pPr>
        <w:spacing w:line="200" w:lineRule="atLeast"/>
        <w:rPr>
          <w:rFonts w:ascii="Arial" w:hAnsi="Arial" w:cs="Arial"/>
          <w:sz w:val="20"/>
          <w:szCs w:val="20"/>
        </w:rPr>
      </w:pPr>
    </w:p>
    <w:p w:rsidR="00B73961" w:rsidRPr="00E02234" w:rsidRDefault="00B73961" w:rsidP="00E02234">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7"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B73961" w:rsidRDefault="00B73961" w:rsidP="00E02234">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8"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B73961" w:rsidRDefault="00B73961" w:rsidP="00E02234">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B73961" w:rsidRDefault="00B73961" w:rsidP="00E02234">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B73961" w:rsidRDefault="00B73961" w:rsidP="00E02234">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B73961" w:rsidRPr="00CB2A05" w:rsidRDefault="00B73961" w:rsidP="00E02234">
      <w:pPr>
        <w:jc w:val="both"/>
        <w:rPr>
          <w:sz w:val="24"/>
          <w:szCs w:val="24"/>
        </w:rPr>
      </w:pPr>
    </w:p>
    <w:p w:rsidR="00B73961" w:rsidRPr="00E02234" w:rsidRDefault="00B73961" w:rsidP="000A0ABE">
      <w:pPr>
        <w:jc w:val="both"/>
        <w:rPr>
          <w:rFonts w:ascii="Arial" w:hAnsi="Arial" w:cs="Arial"/>
          <w:sz w:val="20"/>
          <w:szCs w:val="20"/>
        </w:rPr>
      </w:pPr>
    </w:p>
    <w:sectPr w:rsidR="00B73961" w:rsidRPr="00E02234" w:rsidSect="00E02234">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7A2A746E-D2A1-48F0-A00D-31FF40861EC4}"/>
    <w:docVar w:name="dgnword-eventsink" w:val="57266208"/>
  </w:docVars>
  <w:rsids>
    <w:rsidRoot w:val="000A0ABE"/>
    <w:rsid w:val="000A0ABE"/>
    <w:rsid w:val="001234DC"/>
    <w:rsid w:val="001640EA"/>
    <w:rsid w:val="00193043"/>
    <w:rsid w:val="0020258F"/>
    <w:rsid w:val="002662BE"/>
    <w:rsid w:val="003D569D"/>
    <w:rsid w:val="004B5314"/>
    <w:rsid w:val="00516487"/>
    <w:rsid w:val="00556716"/>
    <w:rsid w:val="005F09C0"/>
    <w:rsid w:val="00635158"/>
    <w:rsid w:val="009B497A"/>
    <w:rsid w:val="00B73961"/>
    <w:rsid w:val="00B75363"/>
    <w:rsid w:val="00BC0D52"/>
    <w:rsid w:val="00C078A7"/>
    <w:rsid w:val="00CB2A05"/>
    <w:rsid w:val="00CC5815"/>
    <w:rsid w:val="00E02234"/>
    <w:rsid w:val="00E73B3F"/>
    <w:rsid w:val="00F4008C"/>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EA"/>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2234"/>
    <w:rPr>
      <w:rFonts w:cs="Times New Roman"/>
      <w:color w:val="0000FF"/>
      <w:u w:val="single"/>
    </w:rPr>
  </w:style>
  <w:style w:type="character" w:styleId="Emphasis">
    <w:name w:val="Emphasis"/>
    <w:basedOn w:val="DefaultParagraphFont"/>
    <w:uiPriority w:val="99"/>
    <w:qFormat/>
    <w:locked/>
    <w:rsid w:val="00E02234"/>
    <w:rPr>
      <w:rFonts w:cs="Times New Roman"/>
      <w:i/>
      <w:iCs/>
    </w:rPr>
  </w:style>
  <w:style w:type="character" w:customStyle="1" w:styleId="o85s3e6dr0">
    <w:name w:val="o85s3e6dr0"/>
    <w:basedOn w:val="DefaultParagraphFont"/>
    <w:uiPriority w:val="99"/>
    <w:rsid w:val="00E02234"/>
    <w:rPr>
      <w:rFonts w:cs="Times New Roman"/>
    </w:rPr>
  </w:style>
  <w:style w:type="character" w:customStyle="1" w:styleId="o98vcf62">
    <w:name w:val="o98vcf62"/>
    <w:basedOn w:val="DefaultParagraphFont"/>
    <w:uiPriority w:val="99"/>
    <w:rsid w:val="00E02234"/>
    <w:rPr>
      <w:rFonts w:cs="Times New Roman"/>
    </w:rPr>
  </w:style>
  <w:style w:type="character" w:styleId="Strong">
    <w:name w:val="Strong"/>
    <w:basedOn w:val="DefaultParagraphFont"/>
    <w:uiPriority w:val="99"/>
    <w:qFormat/>
    <w:locked/>
    <w:rsid w:val="00E02234"/>
    <w:rPr>
      <w:rFonts w:cs="Times New Roman"/>
      <w:b/>
      <w:bCs/>
    </w:rPr>
  </w:style>
  <w:style w:type="paragraph" w:styleId="NormalWeb">
    <w:name w:val="Normal (Web)"/>
    <w:basedOn w:val="Normal"/>
    <w:uiPriority w:val="99"/>
    <w:rsid w:val="00E02234"/>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theme" Target="theme/theme1.xml"/><Relationship Id="rId4" Type="http://schemas.openxmlformats.org/officeDocument/2006/relationships/hyperlink" Target="http://www.leeharrisenerg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874</Words>
  <Characters>4810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APASIONADA=  CAMBIO</dc:title>
  <dc:subject/>
  <dc:creator>Rosa</dc:creator>
  <cp:keywords/>
  <dc:description/>
  <cp:lastModifiedBy>Graciela</cp:lastModifiedBy>
  <cp:revision>2</cp:revision>
  <dcterms:created xsi:type="dcterms:W3CDTF">2016-05-27T20:13:00Z</dcterms:created>
  <dcterms:modified xsi:type="dcterms:W3CDTF">2016-05-27T20:13:00Z</dcterms:modified>
</cp:coreProperties>
</file>