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3" w:rsidRPr="00550236" w:rsidRDefault="00DC1D63" w:rsidP="00CC410B">
      <w:pPr>
        <w:spacing w:before="100" w:beforeAutospacing="1" w:after="100" w:afterAutospacing="1"/>
        <w:jc w:val="center"/>
        <w:rPr>
          <w:rFonts w:ascii="Arial" w:hAnsi="Arial" w:cs="Arial"/>
          <w:lang w:val="es-MX"/>
        </w:rPr>
      </w:pPr>
      <w:r w:rsidRPr="00550236">
        <w:rPr>
          <w:rStyle w:val="Strong"/>
          <w:rFonts w:ascii="Arial" w:hAnsi="Arial" w:cs="Arial"/>
          <w:lang w:val="es-MX"/>
        </w:rPr>
        <w:t>MENSAJES DEL ARCÁNGEL MIGUEL * LM-10-2015</w:t>
      </w:r>
      <w:r w:rsidRPr="00550236">
        <w:rPr>
          <w:rFonts w:ascii="Arial" w:hAnsi="Arial" w:cs="Arial"/>
          <w:b/>
          <w:bCs/>
          <w:lang w:val="es-MX"/>
        </w:rPr>
        <w:br/>
      </w:r>
      <w:r w:rsidRPr="00550236">
        <w:rPr>
          <w:rStyle w:val="Strong"/>
          <w:rFonts w:ascii="Arial" w:hAnsi="Arial" w:cs="Arial"/>
          <w:lang w:val="es-MX"/>
        </w:rPr>
        <w:t xml:space="preserve">TRANSMITIDOS A TRAVÉS DE RONNA </w:t>
      </w:r>
      <w:r w:rsidRPr="00550236">
        <w:rPr>
          <w:rStyle w:val="Emphasis"/>
          <w:rFonts w:ascii="Arial" w:hAnsi="Arial" w:cs="Arial"/>
          <w:b/>
          <w:bCs/>
          <w:i w:val="0"/>
          <w:lang w:val="es-MX"/>
        </w:rPr>
        <w:t>* ESCRIBA SAGRADO</w:t>
      </w:r>
      <w:r w:rsidRPr="00550236">
        <w:rPr>
          <w:rFonts w:ascii="Arial" w:hAnsi="Arial" w:cs="Arial"/>
          <w:i/>
          <w:lang w:val="es-MX"/>
        </w:rPr>
        <w:br/>
      </w:r>
      <w:hyperlink r:id="rId7" w:history="1">
        <w:r w:rsidRPr="00550236">
          <w:rPr>
            <w:rStyle w:val="Hyperlink"/>
            <w:rFonts w:ascii="Arial" w:hAnsi="Arial" w:cs="Arial"/>
            <w:color w:val="auto"/>
            <w:lang w:val="es-MX"/>
          </w:rPr>
          <w:t>www.ronnastar.com</w:t>
        </w:r>
      </w:hyperlink>
    </w:p>
    <w:p w:rsidR="00DC1D63" w:rsidRPr="00550236" w:rsidRDefault="00DC1D63" w:rsidP="00825A69">
      <w:pPr>
        <w:spacing w:before="100" w:beforeAutospacing="1" w:after="100" w:afterAutospacing="1"/>
        <w:rPr>
          <w:rFonts w:ascii="Century Schoolbook" w:hAnsi="Century Schoolbook" w:cs="Arial"/>
          <w:b/>
          <w:bCs/>
          <w:lang w:val="es-MX"/>
        </w:rPr>
      </w:pPr>
    </w:p>
    <w:p w:rsidR="00DC1D63" w:rsidRPr="009C35D3" w:rsidRDefault="00DC1D63" w:rsidP="00825A69">
      <w:pPr>
        <w:spacing w:before="100" w:beforeAutospacing="1" w:after="100" w:afterAutospacing="1"/>
        <w:rPr>
          <w:rFonts w:ascii="Arial" w:hAnsi="Arial" w:cs="Arial"/>
          <w:sz w:val="20"/>
          <w:szCs w:val="20"/>
          <w:lang w:val="es-MX"/>
        </w:rPr>
      </w:pPr>
      <w:r w:rsidRPr="009C35D3">
        <w:rPr>
          <w:rFonts w:ascii="Arial" w:hAnsi="Arial" w:cs="Arial"/>
          <w:b/>
          <w:bCs/>
          <w:sz w:val="20"/>
          <w:szCs w:val="20"/>
          <w:lang w:val="es-MX"/>
        </w:rPr>
        <w:t xml:space="preserve">Traducción: </w:t>
      </w:r>
      <w:smartTag w:uri="urn:schemas-microsoft-com:office:smarttags" w:element="PersonName">
        <w:r w:rsidRPr="009C35D3">
          <w:rPr>
            <w:rFonts w:ascii="Arial" w:hAnsi="Arial" w:cs="Arial"/>
            <w:b/>
            <w:bCs/>
            <w:sz w:val="20"/>
            <w:szCs w:val="20"/>
            <w:lang w:val="es-MX"/>
          </w:rPr>
          <w:t>Fara</w:t>
        </w:r>
      </w:smartTag>
      <w:r w:rsidRPr="009C35D3">
        <w:rPr>
          <w:rFonts w:ascii="Arial" w:hAnsi="Arial" w:cs="Arial"/>
          <w:b/>
          <w:bCs/>
          <w:sz w:val="20"/>
          <w:szCs w:val="20"/>
          <w:lang w:val="es-MX"/>
        </w:rPr>
        <w:t xml:space="preserve"> González</w:t>
      </w:r>
      <w:r w:rsidRPr="009C35D3">
        <w:rPr>
          <w:rFonts w:ascii="Arial" w:hAnsi="Arial" w:cs="Arial"/>
          <w:b/>
          <w:bCs/>
          <w:sz w:val="20"/>
          <w:szCs w:val="20"/>
          <w:lang w:val="es-MX"/>
        </w:rPr>
        <w:br/>
      </w:r>
      <w:r w:rsidRPr="009C35D3">
        <w:rPr>
          <w:rFonts w:ascii="Arial" w:hAnsi="Arial" w:cs="Arial"/>
          <w:sz w:val="20"/>
          <w:szCs w:val="20"/>
          <w:lang w:val="es-MX"/>
        </w:rPr>
        <w:t>Difusión y edición: El Manantial del Caduceo en la Era del Ahora</w:t>
      </w:r>
      <w:r w:rsidRPr="009C35D3">
        <w:rPr>
          <w:rFonts w:ascii="Arial" w:hAnsi="Arial" w:cs="Arial"/>
          <w:sz w:val="20"/>
          <w:szCs w:val="20"/>
          <w:lang w:val="es-MX"/>
        </w:rPr>
        <w:br/>
      </w:r>
      <w:hyperlink r:id="rId8" w:tgtFrame="_blank" w:history="1">
        <w:r w:rsidRPr="009C35D3">
          <w:rPr>
            <w:rStyle w:val="Hyperlink"/>
            <w:rFonts w:ascii="Arial" w:hAnsi="Arial" w:cs="Arial"/>
            <w:color w:val="auto"/>
            <w:sz w:val="20"/>
            <w:szCs w:val="20"/>
            <w:lang w:val="es-MX"/>
          </w:rPr>
          <w:t>http://www.manantialcaduceo.com.ar/libros.htm</w:t>
        </w:r>
      </w:hyperlink>
      <w:r w:rsidRPr="009C35D3">
        <w:rPr>
          <w:rFonts w:ascii="Arial" w:hAnsi="Arial" w:cs="Arial"/>
          <w:sz w:val="20"/>
          <w:szCs w:val="20"/>
          <w:lang w:val="es-MX"/>
        </w:rPr>
        <w:br/>
      </w:r>
      <w:hyperlink r:id="rId9" w:tgtFrame="_blank" w:history="1">
        <w:r w:rsidRPr="009C35D3">
          <w:rPr>
            <w:rStyle w:val="Hyperlink"/>
            <w:rFonts w:ascii="Arial" w:hAnsi="Arial" w:cs="Arial"/>
            <w:color w:val="auto"/>
            <w:sz w:val="20"/>
            <w:szCs w:val="20"/>
            <w:lang w:val="es-MX"/>
          </w:rPr>
          <w:t>https://www.facebook.com/ManantialCaduceo</w:t>
        </w:r>
      </w:hyperlink>
    </w:p>
    <w:p w:rsidR="00DC1D63" w:rsidRDefault="00DC1D63" w:rsidP="00550236">
      <w:pPr>
        <w:jc w:val="center"/>
        <w:rPr>
          <w:rFonts w:ascii="Trebuchet MS" w:hAnsi="Trebuchet MS"/>
          <w:b/>
          <w:smallCaps/>
          <w:shadow/>
          <w:sz w:val="36"/>
          <w:szCs w:val="36"/>
          <w:lang w:val="es-ES"/>
        </w:rPr>
      </w:pPr>
      <w:r w:rsidRPr="009C35D3">
        <w:rPr>
          <w:rFonts w:ascii="Trebuchet MS" w:hAnsi="Trebuchet MS"/>
          <w:b/>
          <w:smallCaps/>
          <w:shadow/>
          <w:sz w:val="36"/>
          <w:szCs w:val="36"/>
          <w:lang w:val="es-ES"/>
        </w:rPr>
        <w:t xml:space="preserve"> </w:t>
      </w:r>
    </w:p>
    <w:p w:rsidR="00DC1D63" w:rsidRPr="009C35D3" w:rsidRDefault="00DC1D63" w:rsidP="00550236">
      <w:pPr>
        <w:jc w:val="center"/>
        <w:rPr>
          <w:rFonts w:ascii="Trebuchet MS" w:hAnsi="Trebuchet MS"/>
          <w:b/>
          <w:smallCaps/>
          <w:shadow/>
          <w:sz w:val="36"/>
          <w:szCs w:val="36"/>
          <w:lang w:val="es-ES"/>
        </w:rPr>
      </w:pPr>
      <w:r w:rsidRPr="009C35D3">
        <w:rPr>
          <w:rFonts w:ascii="Trebuchet MS" w:hAnsi="Trebuchet MS"/>
          <w:b/>
          <w:smallCaps/>
          <w:shadow/>
          <w:sz w:val="36"/>
          <w:szCs w:val="36"/>
          <w:lang w:val="es-ES"/>
        </w:rPr>
        <w:t xml:space="preserve">“La </w:t>
      </w:r>
      <w:r>
        <w:rPr>
          <w:rFonts w:ascii="Trebuchet MS" w:hAnsi="Trebuchet MS"/>
          <w:b/>
          <w:smallCaps/>
          <w:shadow/>
          <w:sz w:val="36"/>
          <w:szCs w:val="36"/>
          <w:lang w:val="es-ES"/>
        </w:rPr>
        <w:t>Evolución De La Forma Corporal y</w:t>
      </w:r>
      <w:r w:rsidRPr="009C35D3">
        <w:rPr>
          <w:rFonts w:ascii="Trebuchet MS" w:hAnsi="Trebuchet MS"/>
          <w:b/>
          <w:smallCaps/>
          <w:shadow/>
          <w:sz w:val="36"/>
          <w:szCs w:val="36"/>
          <w:lang w:val="es-ES"/>
        </w:rPr>
        <w:t xml:space="preserve"> </w:t>
      </w:r>
      <w:r>
        <w:rPr>
          <w:rFonts w:ascii="Trebuchet MS" w:hAnsi="Trebuchet MS"/>
          <w:b/>
          <w:smallCaps/>
          <w:shadow/>
          <w:sz w:val="36"/>
          <w:szCs w:val="36"/>
          <w:lang w:val="es-ES"/>
        </w:rPr>
        <w:t>La Ascensió</w:t>
      </w:r>
      <w:r w:rsidRPr="009C35D3">
        <w:rPr>
          <w:rFonts w:ascii="Trebuchet MS" w:hAnsi="Trebuchet MS"/>
          <w:b/>
          <w:smallCaps/>
          <w:shadow/>
          <w:sz w:val="36"/>
          <w:szCs w:val="36"/>
          <w:lang w:val="es-ES"/>
        </w:rPr>
        <w:t>n En Conciencia”</w:t>
      </w:r>
    </w:p>
    <w:p w:rsidR="00DC1D63" w:rsidRPr="009C35D3" w:rsidRDefault="00DC1D63" w:rsidP="008E732D">
      <w:pPr>
        <w:spacing w:before="100" w:beforeAutospacing="1" w:after="100" w:afterAutospacing="1"/>
        <w:rPr>
          <w:rFonts w:ascii="Trebuchet MS" w:hAnsi="Trebuchet MS" w:cs="Arial"/>
          <w:smallCaps/>
          <w:shadow/>
          <w:sz w:val="36"/>
          <w:szCs w:val="36"/>
          <w:lang w:val="es-ES"/>
        </w:rPr>
      </w:pPr>
    </w:p>
    <w:p w:rsidR="00DC1D63" w:rsidRPr="00550236" w:rsidRDefault="00DC1D63" w:rsidP="008E732D">
      <w:pPr>
        <w:shd w:val="clear" w:color="auto" w:fill="FFFFFF"/>
        <w:spacing w:line="306" w:lineRule="atLeast"/>
        <w:jc w:val="both"/>
        <w:rPr>
          <w:rFonts w:ascii="Arial" w:hAnsi="Arial" w:cs="Arial"/>
          <w:color w:val="FF000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 xml:space="preserve">Amados maestros, la conciencia colectiva de la humanidad se esfuerza por reconocer la dualidad extrema que penetra la Tierra. Cada persona a algún nivel, está librando la batalla para alcanzar mayor auto percepción, que debe incluir el abrazar tanto el lado de la Luz como el de la sombra del Yo, a la vez que se empeñan en regresar a un ámbito aceptado de dualidad y polaridad. Cada uno debe reconocer y reclamar su lado de sombras, sus </w:t>
      </w:r>
      <w:r w:rsidRPr="009C35D3">
        <w:rPr>
          <w:rFonts w:ascii="Arial" w:hAnsi="Arial" w:cs="Arial"/>
          <w:b/>
          <w:i/>
          <w:sz w:val="20"/>
          <w:szCs w:val="20"/>
          <w:lang w:val="es-ES"/>
        </w:rPr>
        <w:t>demonios simbólicos</w:t>
      </w:r>
      <w:r w:rsidRPr="009C35D3">
        <w:rPr>
          <w:rFonts w:ascii="Arial" w:hAnsi="Arial" w:cs="Arial"/>
          <w:sz w:val="20"/>
          <w:szCs w:val="20"/>
          <w:lang w:val="es-ES"/>
        </w:rPr>
        <w:t xml:space="preserve"> internos, para que ellos también, puedan abrazar la Luz de la transformación. El sufrimiento humano es el resultado del pensamiento rígido, un sentido de superioridad y juicio de los otros que lleva a la separación en lugar de a la unidad y a la tolerancia respecto a los puntos de vista opuestos. ¿Pueden aceptar la premisa de que sus formas negativas de pensamiento también buscan liberación? Ellas surgen a la superficie de su conciencia, buscando la iluminación y la verdad, al igual que ustedes. Ustedes deben asumir la responsabilidad de lo que crean, momento a momento. Los pensamientos y acciones negativas resultan en creaciones distorsionadas y en caos. </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Es importante que entiendan que su vehículo físico fue codificado para el regreso a los reinos de Luz más rarificados, de vibracione</w:t>
      </w:r>
      <w:r>
        <w:rPr>
          <w:rFonts w:ascii="Arial" w:hAnsi="Arial" w:cs="Arial"/>
          <w:sz w:val="20"/>
          <w:szCs w:val="20"/>
          <w:lang w:val="es-ES"/>
        </w:rPr>
        <w:t>s superiores, desde el comienzo</w:t>
      </w:r>
      <w:r w:rsidRPr="009C35D3">
        <w:rPr>
          <w:rFonts w:ascii="Arial" w:hAnsi="Arial" w:cs="Arial"/>
          <w:sz w:val="20"/>
          <w:szCs w:val="20"/>
          <w:lang w:val="es-ES"/>
        </w:rPr>
        <w:t xml:space="preserve"> de sus experiencias en cuerpo físico. También a medida que la humanidad evoluciona, creciendo en sabiduría y volviéndose más perceptiva de la ciencia y de las complejidades de la ascensión, se han producido muchos ajustes al proceso a lo largo de los últimos cientos de años. Algunos procedimientos de ascensión originales han sido descartados y se han añadido otros requerimientos más avanzados.     </w:t>
      </w:r>
    </w:p>
    <w:p w:rsidR="00DC1D63" w:rsidRPr="009C35D3" w:rsidRDefault="00DC1D63" w:rsidP="008E732D">
      <w:pPr>
        <w:shd w:val="clear" w:color="auto" w:fill="FFFFFF"/>
        <w:spacing w:after="225" w:line="306" w:lineRule="atLeast"/>
        <w:jc w:val="both"/>
        <w:rPr>
          <w:rFonts w:ascii="Arial" w:hAnsi="Arial" w:cs="Arial"/>
          <w:color w:val="FF0000"/>
          <w:sz w:val="20"/>
          <w:szCs w:val="20"/>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 xml:space="preserve">En el pasado, la ascensión era posible para unos cuantos solamente. Únicamente quienes venían a la tierra como ejemplo y como mostradores de camino, y quienes eran espiritualmente avanzados, se les permitía ir a los santuarios internos de las escuelas  de misterios. La doctrina secreta se develaba solamente a quienes se consideraban ser los discípulos más fuertes y más dedicados. Las lecciones, pruebas y desafíos eran estresantes y muchos perecían durante el proceso o no alcanzaban su meta en muchas vidas. Eso ha cambiado ahora, porque el tiempo para la ascensión de la tierra y de la humanidad hacia el próximo nivel de conciencia se agota, y se está ofreciendo mucha dispensación y asistencia Divina a quienes se esfuerzan por enfrentar los desafíos y pruebas de la ascensión.   </w:t>
      </w:r>
    </w:p>
    <w:p w:rsidR="00DC1D63" w:rsidRPr="009C35D3" w:rsidRDefault="00DC1D63" w:rsidP="008E732D">
      <w:pPr>
        <w:shd w:val="clear" w:color="auto" w:fill="FFFFFF"/>
        <w:spacing w:line="306" w:lineRule="atLeast"/>
        <w:jc w:val="both"/>
        <w:rPr>
          <w:rFonts w:ascii="Arial" w:hAnsi="Arial" w:cs="Arial"/>
          <w:bCs/>
          <w:iCs/>
          <w:sz w:val="20"/>
          <w:szCs w:val="20"/>
        </w:rPr>
      </w:pPr>
    </w:p>
    <w:p w:rsidR="00DC1D63" w:rsidRPr="009C35D3" w:rsidRDefault="00DC1D63" w:rsidP="008E732D">
      <w:pPr>
        <w:shd w:val="clear" w:color="auto" w:fill="FFFFFF"/>
        <w:spacing w:line="306" w:lineRule="atLeast"/>
        <w:jc w:val="both"/>
        <w:rPr>
          <w:rFonts w:ascii="Arial" w:hAnsi="Arial" w:cs="Arial"/>
          <w:bCs/>
          <w:iCs/>
          <w:sz w:val="20"/>
          <w:szCs w:val="20"/>
          <w:lang w:val="es-ES"/>
        </w:rPr>
      </w:pPr>
      <w:r w:rsidRPr="009C35D3">
        <w:rPr>
          <w:rFonts w:ascii="Arial" w:hAnsi="Arial" w:cs="Arial"/>
          <w:bCs/>
          <w:iCs/>
          <w:sz w:val="20"/>
          <w:szCs w:val="20"/>
          <w:lang w:val="es-ES"/>
        </w:rPr>
        <w:t xml:space="preserve">Hemos explicado que cada Alma, antes de encarnar en un vehículo físico, recibe una cuota de Partículas Adamantinas de Vida para su uso personal durante su tiempo de vida. Si la cuota de una persona se utiliza con intención amorosa para el bien mayor, entonces el flujo de la Luz de Pleno Espectro continuará actuando durante toda su vida. Sin embargo, cuando una persona no es amorosa, es negativa y amargada, el acceso al Corazón Sagrado y a las Partículas de Vida de Dios ya no está disponible. A partir de ahí esa persona sólo puede acceder a la Luz de Medio Espectro o la sustancia de la Fuerza Primordial de Vida, que se puede recalificar y se utiliza en un sentido positivo o negativo. </w:t>
      </w:r>
      <w:r w:rsidRPr="009C35D3">
        <w:rPr>
          <w:rFonts w:ascii="Arial" w:hAnsi="Arial" w:cs="Arial"/>
          <w:b/>
          <w:bCs/>
          <w:i/>
          <w:iCs/>
          <w:sz w:val="20"/>
          <w:szCs w:val="20"/>
          <w:lang w:val="es-ES"/>
        </w:rPr>
        <w:t>Recuerden, las Partículas Adamantinas de Luz del Creador solamente se pueden activar y usar con intención amorosa para el bien más elevado</w:t>
      </w:r>
      <w:r w:rsidRPr="009C35D3">
        <w:rPr>
          <w:rFonts w:ascii="Arial" w:hAnsi="Arial" w:cs="Arial"/>
          <w:bCs/>
          <w:iCs/>
          <w:sz w:val="20"/>
          <w:szCs w:val="20"/>
          <w:lang w:val="es-ES"/>
        </w:rPr>
        <w:t xml:space="preserve">. </w:t>
      </w:r>
    </w:p>
    <w:p w:rsidR="00DC1D63" w:rsidRPr="009C35D3" w:rsidRDefault="00DC1D63" w:rsidP="008E732D">
      <w:pPr>
        <w:shd w:val="clear" w:color="auto" w:fill="FFFFFF"/>
        <w:spacing w:line="306" w:lineRule="atLeast"/>
        <w:jc w:val="both"/>
        <w:rPr>
          <w:rFonts w:ascii="Arial" w:hAnsi="Arial" w:cs="Arial"/>
          <w:b/>
          <w:bCs/>
          <w:i/>
          <w:iCs/>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 xml:space="preserve">El centro del corazón de un niño pequeño está totalmente abierto y las Partículas de Dios fluyen libremente, sin impedimento. Sin embargo, qué tiempo se mantenga abierto el centro del corazón del niño depende del amor y el afecto que reciba de sus padres y de quienes lo rodean. Muchas Almas queridas han colocado un escudo etérico de protección sobre su centro del corazón para que el dolor y el sufrimiento no les afecten de manera tan drástica. Por tanto, ellos cierran la puerta a su Santuario Sagrado Interno donde se almacenan las Partículas de la Creación de Dios. </w:t>
      </w:r>
    </w:p>
    <w:p w:rsidR="00DC1D63" w:rsidRPr="009C35D3" w:rsidRDefault="00DC1D63" w:rsidP="008E732D">
      <w:pPr>
        <w:shd w:val="clear" w:color="auto" w:fill="FFFFFF"/>
        <w:spacing w:after="225"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Conjuntamente con la cuota de Partículas Adamantinas colocadas en el Centro del Corazón Sagrado de cada persona, también se colocó una pequeña cuota dentro de cada uno de los centros de los chacras mayores del cuerpo físico. La porción mayor se colocó en el Chacra Raíz, al cual los ancianos llamaban Kundalini, la serpiente de fuego enroscada,  o el Fuego Sagrado.</w:t>
      </w:r>
    </w:p>
    <w:p w:rsidR="00DC1D63" w:rsidRPr="009C35D3" w:rsidRDefault="00DC1D63" w:rsidP="008E732D">
      <w:pPr>
        <w:shd w:val="clear" w:color="auto" w:fill="FFFFFF"/>
        <w:spacing w:after="225"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 xml:space="preserve">Hay ahora en progreso una iniciación planetaria acelerada, y está afectando todo en el Plano Tierra, especialmente a los Seres sentientes.  Hay mucho temor y trepidación a medida que la conciencia colectiva de la humanidad atraviesa </w:t>
      </w:r>
      <w:r w:rsidRPr="009C35D3">
        <w:rPr>
          <w:rFonts w:ascii="Arial" w:hAnsi="Arial" w:cs="Arial"/>
          <w:b/>
          <w:sz w:val="20"/>
          <w:szCs w:val="20"/>
          <w:lang w:val="es-ES"/>
        </w:rPr>
        <w:t>los cambios dramáticos que ocurren al cierre de una Era y el comienzo de otra más avanzada</w:t>
      </w:r>
      <w:r w:rsidRPr="009C35D3">
        <w:rPr>
          <w:rFonts w:ascii="Arial" w:hAnsi="Arial" w:cs="Arial"/>
          <w:sz w:val="20"/>
          <w:szCs w:val="20"/>
          <w:lang w:val="es-ES"/>
        </w:rPr>
        <w:t xml:space="preserve">. Especialmente, cuando mucho de lo que se consideraba como de gran importancia en el plano terrestre cambia lentamente o desaparece. Estos drásticos cambios evolutivos no les afectarán si su Signatura Energética es de una frecuencia superior, más equilibrada. También hay una gran sensación de anticipación y entusiasmo para quienes han aprendido a mantenerse centrados dentro del Corazón Sagrado. Hay muchos futuros probables ante cada uno de ustedes y es importante que ustedes se mantengan centrados en el </w:t>
      </w:r>
      <w:r w:rsidRPr="009C35D3">
        <w:rPr>
          <w:rFonts w:ascii="Arial" w:hAnsi="Arial" w:cs="Arial"/>
          <w:b/>
          <w:sz w:val="20"/>
          <w:szCs w:val="20"/>
          <w:lang w:val="es-ES"/>
        </w:rPr>
        <w:t>Punto de Quietud del momento presente</w:t>
      </w:r>
      <w:r w:rsidRPr="009C35D3">
        <w:rPr>
          <w:rFonts w:ascii="Arial" w:hAnsi="Arial" w:cs="Arial"/>
          <w:sz w:val="20"/>
          <w:szCs w:val="20"/>
          <w:lang w:val="es-ES"/>
        </w:rPr>
        <w:t xml:space="preserve">.  Pueden verse inclinados a cambiar de rumbo varias veces a medida que avanzan lentamente hacia la fluidez de las Dimensiones Superiores; sin embargo si permiten que su Corazón Sagrado y su Yo Superior iluminen el camino, nunca perderán el rumbo. Las líneas de tiempo del futuro los guían hacia terreno superior y más estable, lejos del espectro desequilibrado de dualidad y de la realidad distorsionada de separación.  </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 xml:space="preserve">Ustedes están en el proceso de integración de los muchos Fragmentos del Yo que han creado mientras encarnan un vehículo físico, en preparación para una reunión de las muchas Facetas de su familia del Alma, tanto en la Tierra como en las muchas Dimensiones a lo largo del sistema solar y de la galaxia y eventualmente a través de este Sub-universo y más allá. Debe producirse una reunificación con el Yo, y un regreso a su centro de poder, que reside dentro de su Corazón Sagrado. Una vez que hagan la conexión con su Súper Alma/Yo Superior y comiencen el proceso de reunión con todas las Facetas de su Yo Dios (Presencia Yo Soy), la urgencia de reunirse se convertirá en una fuerza magnética que no se puede negar.      </w:t>
      </w:r>
    </w:p>
    <w:p w:rsidR="00DC1D63" w:rsidRPr="009C35D3" w:rsidRDefault="00DC1D63" w:rsidP="008E732D">
      <w:pPr>
        <w:shd w:val="clear" w:color="auto" w:fill="FFFFFF"/>
        <w:spacing w:line="306" w:lineRule="atLeast"/>
        <w:jc w:val="both"/>
        <w:rPr>
          <w:rFonts w:ascii="Arial" w:hAnsi="Arial" w:cs="Arial"/>
          <w:sz w:val="20"/>
          <w:szCs w:val="2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 xml:space="preserve">Su Alma, que está compuesta por Esencia del Creador, es su guía consciente y compañera mientras estén encarnados.  Durante un largo tiempo el Alma ha sido solamente un leve murmullo para la mayoría de las personas, porque la personalidad guiada por el cuerpo de deseos del ego es muy fuerte y ha mantenido su posición dominante interna. El proceso de iniciación comienza cuando ustedes lentamente abren el espacio para que el Alma asuma su lugar correcto como directora de su vida, lo que eventualmente le permitirá al Yo Superior hacerse cargo del viaje de ustedes de regreso a los reinos de la Luz. Gradualmente, la Columna de Luz, que contiene su Conexión de Vida con el Creador, comienza a ensancharse hasta que eventualmente es del ancho del diámetro de la corona de su cabeza. Es ahí donde ustedes acceden al flujo de su Divina Presencia Yo Soy, y las Partículas de Amor/Vida del Creador comienzan a fluir a través y desde ustedes. Este maravilloso y luminoso Fuego Sagrado les brinda acceso a </w:t>
      </w:r>
      <w:r w:rsidRPr="009C35D3">
        <w:rPr>
          <w:rFonts w:ascii="Arial" w:hAnsi="Arial" w:cs="Arial"/>
          <w:b/>
          <w:i/>
          <w:sz w:val="20"/>
          <w:szCs w:val="20"/>
          <w:lang w:val="es-ES"/>
        </w:rPr>
        <w:t>sus tesoros almacenados en el cielo</w:t>
      </w:r>
      <w:r w:rsidRPr="009C35D3">
        <w:rPr>
          <w:rFonts w:ascii="Arial" w:hAnsi="Arial" w:cs="Arial"/>
          <w:sz w:val="20"/>
          <w:szCs w:val="20"/>
          <w:lang w:val="es-ES"/>
        </w:rPr>
        <w:t xml:space="preserve"> – una fuente ilimitada de Luz del Creador siempre que esté cargada con la Luz de Amor de ustedes y se use para el bien mayor.</w:t>
      </w: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 xml:space="preserve">        </w:t>
      </w:r>
    </w:p>
    <w:p w:rsidR="00DC1D63" w:rsidRPr="009C35D3" w:rsidRDefault="00DC1D63" w:rsidP="008E732D">
      <w:pPr>
        <w:shd w:val="clear" w:color="auto" w:fill="FFFFFF"/>
        <w:spacing w:line="306" w:lineRule="atLeast"/>
        <w:jc w:val="both"/>
        <w:rPr>
          <w:rFonts w:ascii="Arial" w:hAnsi="Arial" w:cs="Arial"/>
          <w:sz w:val="20"/>
          <w:szCs w:val="2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 xml:space="preserve">El Río de la Vida tiene una multitud de tributarios a lo largo de este Sub-universo, y muchos de ustedes, al acceder a su Mente Sagrada, aprendiendo a mantenerse centrados dentro del Corazón Sagrado, se convierten en conductos para las Partículas Adamantinas de la Conciencia del Creador. Primero, deben sintonizar las Glándulas Pineal y Pituitaria con su Yo Superior, lo que comienza el proceso de disolución de las membranas de Luz que protegen la Mente Sagrada. Su Mente Sagrada hace la conexión con su Corazón Sagrado y una vez que las Partículas Adamantinas activadas de la Conciencia de Dios comienzan a fluir desde el Sagrado Corazón a la Mente Sagrada, se acelera el proceso de iluminación.  La Luz del Creador fluye a través del Chacra Coronario y entra a la Glándula Pineal, promoviendo la percepción celular al activar la Glándula Pituitaria y el Hipotálamo y recorre la estructura del cerebro y hacia su Mente Sagrada. Entonces fluye hacia el Corazón Sagrado donde se activan aún más las partículas de Luz del Creador a través de la intención amorosa de ustedes.  Estas Partículas activadas de Luz de Dios están ahora listas para asistirlos en la creación de cualquier cosa que ustedes deseen siempre que su intención esté dirigida al bien mayor. La voz de su Yo Superior se vuelve más clara y los apremios de su Corazón Sagrado, conocidos como </w:t>
      </w:r>
      <w:r w:rsidRPr="009C35D3">
        <w:rPr>
          <w:rFonts w:ascii="Arial" w:hAnsi="Arial" w:cs="Arial"/>
          <w:b/>
          <w:i/>
          <w:sz w:val="20"/>
          <w:szCs w:val="20"/>
          <w:lang w:val="es-ES"/>
        </w:rPr>
        <w:t>intuición</w:t>
      </w:r>
      <w:r w:rsidRPr="009C35D3">
        <w:rPr>
          <w:rFonts w:ascii="Arial" w:hAnsi="Arial" w:cs="Arial"/>
          <w:sz w:val="20"/>
          <w:szCs w:val="20"/>
          <w:lang w:val="es-ES"/>
        </w:rPr>
        <w:t>, se vuelven más fuertes.</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b/>
          <w:i/>
          <w:sz w:val="20"/>
          <w:szCs w:val="2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b/>
          <w:i/>
          <w:sz w:val="20"/>
          <w:szCs w:val="20"/>
          <w:lang w:val="es-ES"/>
        </w:rPr>
        <w:t>INTUICIÓN</w:t>
      </w:r>
      <w:r w:rsidRPr="009C35D3">
        <w:rPr>
          <w:rFonts w:ascii="Arial" w:hAnsi="Arial" w:cs="Arial"/>
          <w:sz w:val="20"/>
          <w:szCs w:val="20"/>
          <w:lang w:val="es-ES"/>
        </w:rPr>
        <w:t xml:space="preserve"> es la capacidad de entender un concepto o cierta información de inmediato, sin un razonamiento consciente. Su Yo Superior les habla vía su intuición y eventualmente, despeja el camino hacia su Yo Dios y a la sabiduría almacenada dentro de los registros cósmicos. Su intuición también les aporta señales vía una sensación de que algo está bien o es verdadero, o una sensación de temor o descontento equivalente a que algo está mal o no está alineado con la Luz/Verdad.</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b/>
          <w:i/>
          <w:sz w:val="20"/>
          <w:szCs w:val="20"/>
          <w:lang w:val="es-ES"/>
        </w:rPr>
        <w:t xml:space="preserve">INSPIRACIÓN </w:t>
      </w:r>
      <w:r w:rsidRPr="009C35D3">
        <w:rPr>
          <w:rFonts w:ascii="Arial" w:hAnsi="Arial" w:cs="Arial"/>
          <w:sz w:val="20"/>
          <w:szCs w:val="20"/>
          <w:lang w:val="es-ES"/>
        </w:rPr>
        <w:t xml:space="preserve">es el proceso o calidad de estar inspirados, tal como cuando una idea súbita oportuna o inusual, a veces respecto a algo de lo que no estaban conscientes antes, surge en su mente. La canalización o mensajes de sus guías angélicos y maestros a veces llevan a conceptos inspirados o a percepción de las cosas más allá del reino de su conocimiento. </w:t>
      </w:r>
      <w:r w:rsidRPr="009C35D3">
        <w:rPr>
          <w:rFonts w:ascii="Arial" w:hAnsi="Arial" w:cs="Arial"/>
          <w:b/>
          <w:i/>
          <w:sz w:val="20"/>
          <w:szCs w:val="20"/>
          <w:lang w:val="es-ES"/>
        </w:rPr>
        <w:t>La intuición se valida vía la mente primero y entonces a través del corazón, mientras que la inspiración se valida a través del corazón primero y entonces a través del proceso de razonamiento de la mente</w:t>
      </w:r>
      <w:r w:rsidRPr="009C35D3">
        <w:rPr>
          <w:rFonts w:ascii="Arial" w:hAnsi="Arial" w:cs="Arial"/>
          <w:sz w:val="20"/>
          <w:szCs w:val="20"/>
          <w:lang w:val="es-ES"/>
        </w:rPr>
        <w:t xml:space="preserve">.    </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 xml:space="preserve">Su percepción del tiempo y del espacio está cambiando rápidamente a medida que aprenden a enfocarse en el momento en lugar de vacilar entre el pasado y el futuro, con pocos momentos de percepción concentrada del presente. Los sentimientos de separación, aislamiento y juicio se están reemplazando por un sentido de conciencia de unidad, que eventualmente llevará a un sentido de unicidad con toda la Creación. A medida que se acelera el tiempo y las frecuencias de Luz Divina se vuelven más fuertes y más apremiantes, es importante que reflexionen sobre lo que ha estado sucediendo, los desafíos que han enfrentado y superado, las ganancias que han tenido, y los obstáculos que deberán trasponer en el futuro. A medida que se vuelven más definidos los límites de su realidad y ustedes permiten que mucho de lo que pensaban que era importante cambie lentamente o se esfume en el pasado, deben volverse más sabios y tener mayor discernimiento en sus elecciones.  Cuando ustedes se aferran a la gente o a las cosas que ya no tienen cabida en su nueva realidad, el sentido de estar desarmonizados se vuelve más pronunciado. Al pronunciar, “Hágase Tu Voluntad” le da permiso a su Ser Superior para incrementar sus habilidades intuitivas que incluyen el saber casi instantáneamente cuando han hecho las elecciones correctas o equivocadas.  Al hacerlo, pueden rectificar rápidamente cualquier acción que los desvíe del Sendero recto y estrecho de la Ascensión. Ustedes, como fieles seguidores de la Luz, deberán estar siempre vigilantes de sus pensamientos y acciones para estar seguros que siempre están en alineación con su nuevo y mejorado Anteproyecto Divino.   </w:t>
      </w: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 xml:space="preserve">Como los Centinelas de Vanguardia de la Luz, tienen la capacidad para superar o neutralizar las formas negativas de pensamiento de muchos miles de personas que todavía funcionan bajo las restricciones de la ilusión de la tercera dimensión y parte inferior de la cuarta. Están en el proceso de construcción de una base firme para el futuro de toda la humanidad. Su fortaleza y sabiduría interior les servirán bien si se mantienen centrados dentro de su Corazón Sagrado a medida que se convierten en un maestro del Yo y en un portador de las partículas rarificadas de la Conciencia de Dios.  </w:t>
      </w:r>
    </w:p>
    <w:p w:rsidR="00DC1D63" w:rsidRPr="009C35D3" w:rsidRDefault="00DC1D63" w:rsidP="008E732D">
      <w:pPr>
        <w:shd w:val="clear" w:color="auto" w:fill="FFFFFF"/>
        <w:spacing w:line="306" w:lineRule="atLeast"/>
        <w:jc w:val="both"/>
        <w:rPr>
          <w:rFonts w:ascii="Arial" w:hAnsi="Arial" w:cs="Arial"/>
          <w:sz w:val="20"/>
          <w:szCs w:val="20"/>
        </w:rPr>
      </w:pPr>
    </w:p>
    <w:p w:rsidR="00DC1D63" w:rsidRPr="009C35D3" w:rsidRDefault="00DC1D63" w:rsidP="008E732D">
      <w:pPr>
        <w:shd w:val="clear" w:color="auto" w:fill="FFFFFF"/>
        <w:spacing w:line="306" w:lineRule="atLeast"/>
        <w:jc w:val="both"/>
        <w:rPr>
          <w:rFonts w:ascii="Arial" w:hAnsi="Arial" w:cs="Arial"/>
          <w:sz w:val="20"/>
          <w:szCs w:val="20"/>
          <w:lang w:val="es-ES"/>
        </w:rPr>
      </w:pPr>
      <w:r w:rsidRPr="009C35D3">
        <w:rPr>
          <w:rFonts w:ascii="Arial" w:hAnsi="Arial" w:cs="Arial"/>
          <w:sz w:val="20"/>
          <w:szCs w:val="20"/>
          <w:lang w:val="es-ES"/>
        </w:rPr>
        <w:t>Créanlo o no, existía cierta ventaja en el retiro de una gran parte de sus capacidades de manifestación en el pasado. Les hemos dicho que el Rojo (color exotérico o del plano físico) del Primer Rayo del Poder y Voluntad Divinos para crear se retiró mayormente después que la Tierra y la humanidad ambas, se sumieran en la densidad del entorno de la tercera dimensión y parte inferior de la cuarta. Eso se hizo para que la humanidad no se destruyera a sí misma durante la era de dualidad extrema. Ese período ya se está terminando rápidamente a medida que la humanidad despierta y recupera la capacidad de integrar más Luz Espiritual.  Al avanzar hacia la Cuarta Dimensión y parte inferior de la Quinta, su cuerpo físico se volverá más radiante a medida que la Luz del Creador comienza a brillar con más fuerza desde el interior de ustedes. Recuerden, ustedes fueron extraídos del Núcleo del Corazón Sagrado del Creador Supremo como un ser consciente del Átomo Semilla de Fuego Blanco, de lo cual viene el dicho, “</w:t>
      </w:r>
      <w:r w:rsidRPr="009C35D3">
        <w:rPr>
          <w:rFonts w:ascii="Arial" w:hAnsi="Arial" w:cs="Arial"/>
          <w:b/>
          <w:i/>
          <w:sz w:val="20"/>
          <w:szCs w:val="20"/>
          <w:lang w:val="es-ES"/>
        </w:rPr>
        <w:t>hecho a imagen y semejanza de Dios</w:t>
      </w:r>
      <w:r w:rsidRPr="009C35D3">
        <w:rPr>
          <w:rFonts w:ascii="Arial" w:hAnsi="Arial" w:cs="Arial"/>
          <w:sz w:val="20"/>
          <w:szCs w:val="20"/>
          <w:lang w:val="es-ES"/>
        </w:rPr>
        <w:t xml:space="preserve">”.  La Luz del Creador contiene energía, inteligencia y todo lo necesario para crear mundos sin fin, para poder cumplimentar el Plan Divino para la Creación. A ustedes se les ofrece la oportunidad de convertirse en un co-creador del mayor orden, sin embargo, deben salirse de su zona de comodidad y reclamar su derecho de nacimiento.    </w:t>
      </w: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line="306" w:lineRule="atLeast"/>
        <w:jc w:val="both"/>
        <w:rPr>
          <w:rFonts w:ascii="Arial" w:hAnsi="Arial" w:cs="Arial"/>
          <w:sz w:val="20"/>
          <w:szCs w:val="20"/>
          <w:lang w:val="es-ES"/>
        </w:rPr>
      </w:pPr>
    </w:p>
    <w:p w:rsidR="00DC1D63" w:rsidRPr="009C35D3" w:rsidRDefault="00DC1D63" w:rsidP="008E732D">
      <w:pPr>
        <w:shd w:val="clear" w:color="auto" w:fill="FFFFFF"/>
        <w:spacing w:after="225" w:line="306" w:lineRule="atLeast"/>
        <w:jc w:val="both"/>
        <w:rPr>
          <w:rFonts w:ascii="Arial" w:hAnsi="Arial" w:cs="Arial"/>
          <w:sz w:val="20"/>
          <w:szCs w:val="20"/>
          <w:lang w:val="es-ES"/>
        </w:rPr>
      </w:pPr>
      <w:r w:rsidRPr="009C35D3">
        <w:rPr>
          <w:rFonts w:ascii="Arial" w:hAnsi="Arial" w:cs="Arial"/>
          <w:sz w:val="20"/>
          <w:szCs w:val="20"/>
          <w:lang w:val="es-ES"/>
        </w:rPr>
        <w:t>BRILLEN ADELANTE mis Amados Fieles, y a medida que su círculo de influencia irradia cada vez más lejos y hacia fuera en el mundo</w:t>
      </w:r>
      <w:bookmarkStart w:id="0" w:name="_GoBack"/>
      <w:bookmarkEnd w:id="0"/>
      <w:r w:rsidRPr="009C35D3">
        <w:rPr>
          <w:rFonts w:ascii="Arial" w:hAnsi="Arial" w:cs="Arial"/>
          <w:sz w:val="20"/>
          <w:szCs w:val="20"/>
          <w:lang w:val="es-ES"/>
        </w:rPr>
        <w:t xml:space="preserve">, un día los círculos de Luz se superpondrán y su iluminación combinada irradiará en forma de Pura Luz de Dios y rodeará al mundo. Sigan el camino de la Luz amados; el tiempo de la gran reunión está a la mano. Son amados profundamente. </w:t>
      </w:r>
    </w:p>
    <w:p w:rsidR="00DC1D63" w:rsidRPr="009C35D3" w:rsidRDefault="00DC1D63" w:rsidP="00F556DD">
      <w:pPr>
        <w:spacing w:before="100" w:beforeAutospacing="1" w:after="100" w:afterAutospacing="1"/>
        <w:jc w:val="both"/>
        <w:rPr>
          <w:rFonts w:ascii="Arial" w:hAnsi="Arial" w:cs="Arial"/>
          <w:sz w:val="20"/>
          <w:szCs w:val="20"/>
          <w:lang w:val="es-ES"/>
        </w:rPr>
      </w:pPr>
      <w:r w:rsidRPr="009C35D3">
        <w:rPr>
          <w:rFonts w:ascii="Arial" w:hAnsi="Arial" w:cs="Arial"/>
          <w:b/>
          <w:bCs/>
          <w:sz w:val="20"/>
          <w:szCs w:val="20"/>
          <w:lang w:val="es-ES"/>
        </w:rPr>
        <w:t>YO SOY Arcángel Miguel.</w:t>
      </w:r>
    </w:p>
    <w:p w:rsidR="00DC1D63" w:rsidRPr="009C35D3" w:rsidRDefault="00DC1D63" w:rsidP="00D31474">
      <w:pPr>
        <w:spacing w:before="100" w:beforeAutospacing="1" w:after="100" w:afterAutospacing="1"/>
        <w:rPr>
          <w:rFonts w:ascii="Arial" w:hAnsi="Arial" w:cs="Arial"/>
          <w:sz w:val="20"/>
          <w:szCs w:val="20"/>
          <w:lang w:val="es-ES"/>
        </w:rPr>
      </w:pPr>
      <w:r w:rsidRPr="009C35D3">
        <w:rPr>
          <w:rFonts w:ascii="Arial" w:hAnsi="Arial" w:cs="Arial"/>
          <w:b/>
          <w:bCs/>
          <w:sz w:val="20"/>
          <w:szCs w:val="20"/>
          <w:lang w:val="es-ES"/>
        </w:rPr>
        <w:t>.</w:t>
      </w:r>
    </w:p>
    <w:p w:rsidR="00DC1D63" w:rsidRPr="009C35D3" w:rsidRDefault="00DC1D63" w:rsidP="001C1938">
      <w:pPr>
        <w:jc w:val="center"/>
        <w:rPr>
          <w:rFonts w:ascii="Arial" w:hAnsi="Arial" w:cs="Arial"/>
          <w:sz w:val="20"/>
          <w:szCs w:val="20"/>
          <w:lang w:val="es-MX"/>
        </w:rPr>
      </w:pPr>
      <w:r w:rsidRPr="009C35D3">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9C35D3">
          <w:rPr>
            <w:rStyle w:val="Hyperlink"/>
            <w:rFonts w:ascii="Arial" w:hAnsi="Arial" w:cs="Arial"/>
            <w:color w:val="auto"/>
            <w:sz w:val="20"/>
            <w:szCs w:val="20"/>
            <w:lang w:val="es-MX"/>
          </w:rPr>
          <w:t>RonnaStar@earthlink.net</w:t>
        </w:r>
      </w:hyperlink>
    </w:p>
    <w:p w:rsidR="00DC1D63" w:rsidRPr="009C35D3" w:rsidRDefault="00DC1D63" w:rsidP="001C1938">
      <w:pPr>
        <w:jc w:val="center"/>
        <w:rPr>
          <w:rFonts w:ascii="Arial" w:hAnsi="Arial" w:cs="Arial"/>
          <w:sz w:val="20"/>
          <w:szCs w:val="20"/>
          <w:lang w:val="es-MX"/>
        </w:rPr>
      </w:pPr>
    </w:p>
    <w:p w:rsidR="00DC1D63" w:rsidRPr="009C35D3" w:rsidRDefault="00DC1D63" w:rsidP="001C1938">
      <w:pPr>
        <w:jc w:val="center"/>
        <w:rPr>
          <w:rFonts w:ascii="Arial" w:hAnsi="Arial" w:cs="Arial"/>
          <w:sz w:val="20"/>
          <w:szCs w:val="20"/>
          <w:lang w:val="es-MX"/>
        </w:rPr>
      </w:pPr>
      <w:hyperlink r:id="rId11" w:history="1">
        <w:r w:rsidRPr="009C35D3">
          <w:rPr>
            <w:rStyle w:val="Hyperlink"/>
            <w:rFonts w:ascii="Arial" w:hAnsi="Arial" w:cs="Arial"/>
            <w:color w:val="auto"/>
            <w:sz w:val="20"/>
            <w:szCs w:val="20"/>
            <w:lang w:val="es-MX"/>
          </w:rPr>
          <w:t>www.RonnaStar.com</w:t>
        </w:r>
      </w:hyperlink>
      <w:r w:rsidRPr="009C35D3">
        <w:rPr>
          <w:rFonts w:ascii="Arial" w:hAnsi="Arial" w:cs="Arial"/>
          <w:sz w:val="20"/>
          <w:szCs w:val="20"/>
          <w:lang w:val="es-MX"/>
        </w:rPr>
        <w:t xml:space="preserve"> * </w:t>
      </w:r>
      <w:hyperlink r:id="rId12" w:history="1">
        <w:r w:rsidRPr="009C35D3">
          <w:rPr>
            <w:rStyle w:val="Hyperlink"/>
            <w:rFonts w:ascii="Arial" w:hAnsi="Arial" w:cs="Arial"/>
            <w:color w:val="auto"/>
            <w:sz w:val="20"/>
            <w:szCs w:val="20"/>
            <w:lang w:val="es-MX"/>
          </w:rPr>
          <w:t>www.QuestForMastery.com</w:t>
        </w:r>
      </w:hyperlink>
      <w:r w:rsidRPr="009C35D3">
        <w:rPr>
          <w:rFonts w:ascii="Arial" w:hAnsi="Arial" w:cs="Arial"/>
          <w:sz w:val="20"/>
          <w:szCs w:val="20"/>
          <w:lang w:val="es-MX"/>
        </w:rPr>
        <w:t xml:space="preserve"> * </w:t>
      </w:r>
      <w:hyperlink r:id="rId13" w:history="1">
        <w:r w:rsidRPr="009C35D3">
          <w:rPr>
            <w:rStyle w:val="Hyperlink"/>
            <w:rFonts w:ascii="Arial" w:hAnsi="Arial" w:cs="Arial"/>
            <w:color w:val="auto"/>
            <w:sz w:val="20"/>
            <w:szCs w:val="20"/>
            <w:lang w:val="es-MX"/>
          </w:rPr>
          <w:t>RonnaStar@earthlink.net</w:t>
        </w:r>
      </w:hyperlink>
    </w:p>
    <w:p w:rsidR="00DC1D63" w:rsidRPr="009C35D3" w:rsidRDefault="00DC1D63" w:rsidP="00894644">
      <w:pPr>
        <w:pStyle w:val="NormalWeb"/>
        <w:jc w:val="center"/>
        <w:rPr>
          <w:rFonts w:ascii="Arial" w:hAnsi="Arial" w:cs="Arial"/>
          <w:sz w:val="20"/>
          <w:szCs w:val="20"/>
          <w:lang w:val="en-US"/>
        </w:rPr>
      </w:pPr>
      <w:r w:rsidRPr="009C35D3">
        <w:rPr>
          <w:rFonts w:ascii="Arial" w:hAnsi="Arial" w:cs="Arial"/>
          <w:sz w:val="20"/>
          <w:szCs w:val="20"/>
          <w:bdr w:val="none" w:sz="0" w:space="0" w:color="auto" w:frame="1"/>
          <w:shd w:val="clear" w:color="auto" w:fill="FFFFFF"/>
          <w:lang w:val="en-US"/>
        </w:rPr>
        <w:t>© 1998-2015 Ronna, Star Quest  All Rights Reserved</w:t>
      </w:r>
      <w:r w:rsidRPr="009C35D3">
        <w:rPr>
          <w:rFonts w:ascii="Arial" w:hAnsi="Arial" w:cs="Arial"/>
          <w:sz w:val="20"/>
          <w:szCs w:val="20"/>
          <w:bdr w:val="none" w:sz="0" w:space="0" w:color="auto" w:frame="1"/>
          <w:shd w:val="clear" w:color="auto" w:fill="FFFFFF"/>
          <w:lang w:val="en-US"/>
        </w:rPr>
        <w:br/>
        <w:t xml:space="preserve">775-856-3654 • </w:t>
      </w:r>
      <w:hyperlink r:id="rId14" w:history="1">
        <w:r w:rsidRPr="009C35D3">
          <w:rPr>
            <w:rStyle w:val="Hyperlink"/>
            <w:rFonts w:ascii="Arial" w:hAnsi="Arial" w:cs="Arial"/>
            <w:color w:val="auto"/>
            <w:sz w:val="20"/>
            <w:szCs w:val="20"/>
            <w:bdr w:val="none" w:sz="0" w:space="0" w:color="auto" w:frame="1"/>
            <w:shd w:val="clear" w:color="auto" w:fill="FFFFFF"/>
            <w:lang w:val="en-US"/>
          </w:rPr>
          <w:t>ronnastar@earthlink.net</w:t>
        </w:r>
      </w:hyperlink>
      <w:r w:rsidRPr="009C35D3">
        <w:rPr>
          <w:rFonts w:ascii="Arial" w:hAnsi="Arial" w:cs="Arial"/>
          <w:sz w:val="20"/>
          <w:szCs w:val="20"/>
          <w:bdr w:val="none" w:sz="0" w:space="0" w:color="auto" w:frame="1"/>
          <w:shd w:val="clear" w:color="auto" w:fill="FFFFFF"/>
          <w:lang w:val="en-US"/>
        </w:rPr>
        <w:t xml:space="preserve"> * </w:t>
      </w:r>
    </w:p>
    <w:p w:rsidR="00DC1D63" w:rsidRPr="00550236" w:rsidRDefault="00DC1D63" w:rsidP="00894644">
      <w:pPr>
        <w:pStyle w:val="HTMLAddress"/>
        <w:rPr>
          <w:rFonts w:ascii="Arial" w:hAnsi="Arial" w:cs="Arial"/>
          <w:i w:val="0"/>
          <w:lang w:val="en-US"/>
        </w:rPr>
      </w:pPr>
      <w:r w:rsidRPr="009C35D3">
        <w:rPr>
          <w:rFonts w:ascii="Arial" w:hAnsi="Arial" w:cs="Arial"/>
          <w:i w:val="0"/>
          <w:sz w:val="20"/>
          <w:szCs w:val="20"/>
          <w:lang w:val="en-US"/>
        </w:rPr>
        <w:t>6005 Clear Creek Drive</w:t>
      </w:r>
      <w:r w:rsidRPr="009C35D3">
        <w:rPr>
          <w:rFonts w:ascii="Arial" w:hAnsi="Arial" w:cs="Arial"/>
          <w:i w:val="0"/>
          <w:sz w:val="20"/>
          <w:szCs w:val="20"/>
          <w:lang w:val="en-US"/>
        </w:rPr>
        <w:br/>
        <w:t>• Reno, NV 89502</w:t>
      </w:r>
      <w:r w:rsidRPr="00550236">
        <w:rPr>
          <w:rFonts w:ascii="Arial" w:hAnsi="Arial" w:cs="Arial"/>
          <w:i w:val="0"/>
          <w:bdr w:val="none" w:sz="0" w:space="0" w:color="auto" w:frame="1"/>
          <w:shd w:val="clear" w:color="auto" w:fill="FFFFFF"/>
          <w:lang w:val="en-US"/>
        </w:rPr>
        <w:br/>
      </w:r>
    </w:p>
    <w:p w:rsidR="00DC1D63" w:rsidRPr="00550236" w:rsidRDefault="00DC1D63" w:rsidP="00894644">
      <w:pPr>
        <w:pStyle w:val="NormalWeb"/>
        <w:spacing w:after="240" w:afterAutospacing="0"/>
        <w:jc w:val="center"/>
        <w:rPr>
          <w:rFonts w:ascii="Calibri" w:hAnsi="Calibri" w:cs="Arial"/>
          <w:i/>
          <w:lang w:val="es-MX"/>
        </w:rPr>
      </w:pPr>
      <w:r w:rsidRPr="00550236">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550236">
          <w:rPr>
            <w:rStyle w:val="Hyperlink"/>
            <w:rFonts w:ascii="Calibri" w:hAnsi="Calibri" w:cs="Arial"/>
            <w:i/>
            <w:iCs/>
            <w:color w:val="auto"/>
            <w:lang w:val="es-MX"/>
          </w:rPr>
          <w:t>www.manantialcaduceo.com.ar/libros.htm</w:t>
        </w:r>
      </w:hyperlink>
    </w:p>
    <w:p w:rsidR="00DC1D63" w:rsidRPr="00550236" w:rsidRDefault="00DC1D63" w:rsidP="00894644">
      <w:pPr>
        <w:pStyle w:val="sectionhead"/>
        <w:jc w:val="center"/>
        <w:rPr>
          <w:rFonts w:ascii="Calibri" w:hAnsi="Calibri" w:cs="Arial"/>
          <w:b/>
          <w:i/>
          <w:bdr w:val="none" w:sz="0" w:space="0" w:color="auto" w:frame="1"/>
          <w:shd w:val="clear" w:color="auto" w:fill="FFFFFF"/>
          <w:lang w:val="es-MX"/>
        </w:rPr>
      </w:pPr>
      <w:r w:rsidRPr="00550236">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550236">
          <w:rPr>
            <w:rStyle w:val="Hyperlink"/>
            <w:rFonts w:ascii="Calibri" w:hAnsi="Calibri" w:cs="Arial"/>
            <w:b/>
            <w:i/>
            <w:color w:val="auto"/>
            <w:lang w:val="es-MX"/>
          </w:rPr>
          <w:t>http://mensajes-del-arcangel-miguel.blogspot.com</w:t>
        </w:r>
      </w:hyperlink>
      <w:r w:rsidRPr="00550236">
        <w:rPr>
          <w:rFonts w:ascii="Calibri" w:hAnsi="Calibri" w:cs="Arial"/>
          <w:b/>
          <w:i/>
          <w:lang w:val="es-MX"/>
        </w:rPr>
        <w:t xml:space="preserve"> donde también encontrarán todos los ejercicios que se han dado durante estos años, todo debidamente autorizado por Ronna</w:t>
      </w:r>
      <w:r w:rsidRPr="00550236">
        <w:rPr>
          <w:rFonts w:ascii="Calibri" w:hAnsi="Calibri" w:cs="Arial"/>
          <w:b/>
          <w:i/>
          <w:bdr w:val="none" w:sz="0" w:space="0" w:color="auto" w:frame="1"/>
          <w:shd w:val="clear" w:color="auto" w:fill="FFFFFF"/>
          <w:lang w:val="es-MX"/>
        </w:rPr>
        <w:br/>
      </w:r>
    </w:p>
    <w:p w:rsidR="00DC1D63" w:rsidRPr="00550236" w:rsidRDefault="00DC1D63" w:rsidP="00894644">
      <w:pPr>
        <w:pStyle w:val="NormalWeb"/>
        <w:jc w:val="center"/>
        <w:rPr>
          <w:rFonts w:ascii="Calibri" w:hAnsi="Calibri" w:cs="Arial"/>
          <w:lang w:val="es-MX"/>
        </w:rPr>
      </w:pPr>
      <w:r w:rsidRPr="00550236">
        <w:rPr>
          <w:rStyle w:val="Strong"/>
          <w:rFonts w:ascii="Calibri" w:hAnsi="Calibri" w:cs="Arial"/>
          <w:lang w:val="es-MX"/>
        </w:rPr>
        <w:t xml:space="preserve">Para recibir los mensajes en tu bandeja de correo suscríbete en </w:t>
      </w:r>
      <w:hyperlink r:id="rId17" w:history="1">
        <w:r w:rsidRPr="00550236">
          <w:rPr>
            <w:rStyle w:val="Hyperlink"/>
            <w:rFonts w:ascii="Calibri" w:hAnsi="Calibri" w:cs="Arial"/>
            <w:b/>
            <w:color w:val="auto"/>
            <w:lang w:val="es-MX"/>
          </w:rPr>
          <w:t>http://www.egrupos.net/grupo/laeradelahora/alta</w:t>
        </w:r>
      </w:hyperlink>
      <w:r w:rsidRPr="00550236">
        <w:rPr>
          <w:rStyle w:val="Strong"/>
          <w:rFonts w:ascii="Calibri" w:hAnsi="Calibri" w:cs="Arial"/>
          <w:b w:val="0"/>
          <w:lang w:val="es-MX"/>
        </w:rPr>
        <w:t xml:space="preserve"> </w:t>
      </w:r>
    </w:p>
    <w:p w:rsidR="00DC1D63" w:rsidRPr="00550236" w:rsidRDefault="00DC1D63" w:rsidP="00894644">
      <w:pPr>
        <w:pStyle w:val="NormalWeb"/>
        <w:jc w:val="center"/>
        <w:rPr>
          <w:rFonts w:ascii="Calibri" w:hAnsi="Calibri" w:cs="Arial"/>
          <w:lang w:val="es-MX"/>
        </w:rPr>
      </w:pPr>
      <w:r w:rsidRPr="00550236">
        <w:rPr>
          <w:rStyle w:val="Strong"/>
          <w:rFonts w:ascii="Calibri" w:hAnsi="Calibri" w:cs="Arial"/>
          <w:lang w:val="es-MX"/>
        </w:rPr>
        <w:t>El Manantial del Caduceo en La Era del Ahora</w:t>
      </w:r>
    </w:p>
    <w:p w:rsidR="00DC1D63" w:rsidRPr="00550236" w:rsidRDefault="00DC1D63" w:rsidP="00894644">
      <w:pPr>
        <w:jc w:val="both"/>
        <w:rPr>
          <w:rFonts w:ascii="Calibri" w:hAnsi="Calibri" w:cs="Arial"/>
          <w:i/>
          <w:bdr w:val="none" w:sz="0" w:space="0" w:color="auto" w:frame="1"/>
          <w:shd w:val="clear" w:color="auto" w:fill="FFFFFF"/>
          <w:lang w:val="es-MX"/>
        </w:rPr>
      </w:pPr>
      <w:r w:rsidRPr="00550236">
        <w:rPr>
          <w:rFonts w:ascii="Calibri" w:hAnsi="Calibri" w:cs="Arial"/>
          <w:i/>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DC1D63" w:rsidRPr="00550236" w:rsidRDefault="00DC1D63" w:rsidP="00894644">
      <w:pPr>
        <w:jc w:val="both"/>
        <w:rPr>
          <w:rFonts w:ascii="Calibri" w:hAnsi="Calibri" w:cs="Arial"/>
          <w:i/>
          <w:lang w:val="es-MX"/>
        </w:rPr>
      </w:pPr>
    </w:p>
    <w:p w:rsidR="00DC1D63" w:rsidRPr="00550236" w:rsidRDefault="00DC1D63" w:rsidP="00C66BA2">
      <w:pPr>
        <w:jc w:val="both"/>
        <w:rPr>
          <w:rFonts w:ascii="Calibri" w:hAnsi="Calibri" w:cs="Arial"/>
          <w:i/>
          <w:lang w:val="es-MX"/>
        </w:rPr>
      </w:pPr>
      <w:r w:rsidRPr="00550236">
        <w:rPr>
          <w:rFonts w:ascii="Calibri" w:hAnsi="Calibri" w:cs="Arial"/>
          <w:i/>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DC1D63" w:rsidRPr="00550236"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D63" w:rsidRDefault="00DC1D63">
      <w:r>
        <w:separator/>
      </w:r>
    </w:p>
  </w:endnote>
  <w:endnote w:type="continuationSeparator" w:id="0">
    <w:p w:rsidR="00DC1D63" w:rsidRDefault="00DC1D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D63" w:rsidRDefault="00DC1D63"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1D63" w:rsidRDefault="00DC1D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D63" w:rsidRDefault="00DC1D63"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C1D63" w:rsidRDefault="00DC1D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D63" w:rsidRDefault="00DC1D63">
      <w:r>
        <w:separator/>
      </w:r>
    </w:p>
  </w:footnote>
  <w:footnote w:type="continuationSeparator" w:id="0">
    <w:p w:rsidR="00DC1D63" w:rsidRDefault="00DC1D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42D"/>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5C63"/>
    <w:rsid w:val="0005651C"/>
    <w:rsid w:val="00056BF1"/>
    <w:rsid w:val="00056C08"/>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0FEE"/>
    <w:rsid w:val="000F11BC"/>
    <w:rsid w:val="000F29C2"/>
    <w:rsid w:val="000F2E61"/>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D59"/>
    <w:rsid w:val="00113BBA"/>
    <w:rsid w:val="0011407F"/>
    <w:rsid w:val="00114203"/>
    <w:rsid w:val="001149FA"/>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7AB"/>
    <w:rsid w:val="00137BA7"/>
    <w:rsid w:val="0014276A"/>
    <w:rsid w:val="001448C9"/>
    <w:rsid w:val="0014637D"/>
    <w:rsid w:val="00147173"/>
    <w:rsid w:val="0014795C"/>
    <w:rsid w:val="00150159"/>
    <w:rsid w:val="001509DC"/>
    <w:rsid w:val="00150B21"/>
    <w:rsid w:val="001514E6"/>
    <w:rsid w:val="001521BD"/>
    <w:rsid w:val="00153C8B"/>
    <w:rsid w:val="00153DAF"/>
    <w:rsid w:val="00154564"/>
    <w:rsid w:val="001551D9"/>
    <w:rsid w:val="00160A35"/>
    <w:rsid w:val="0016197B"/>
    <w:rsid w:val="00163A86"/>
    <w:rsid w:val="00163FF3"/>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0D2"/>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3E9"/>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AEE"/>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3727B"/>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678AE"/>
    <w:rsid w:val="002714E1"/>
    <w:rsid w:val="002718A2"/>
    <w:rsid w:val="00271C3A"/>
    <w:rsid w:val="00272260"/>
    <w:rsid w:val="0027394E"/>
    <w:rsid w:val="00273950"/>
    <w:rsid w:val="00273B52"/>
    <w:rsid w:val="00273FB3"/>
    <w:rsid w:val="002755F1"/>
    <w:rsid w:val="00275DC0"/>
    <w:rsid w:val="00276160"/>
    <w:rsid w:val="0027660C"/>
    <w:rsid w:val="00276A86"/>
    <w:rsid w:val="00276C31"/>
    <w:rsid w:val="00276E1E"/>
    <w:rsid w:val="00277293"/>
    <w:rsid w:val="00280EB4"/>
    <w:rsid w:val="00280F3D"/>
    <w:rsid w:val="002814C2"/>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A7AAE"/>
    <w:rsid w:val="002B019D"/>
    <w:rsid w:val="002B039F"/>
    <w:rsid w:val="002B0594"/>
    <w:rsid w:val="002B19FB"/>
    <w:rsid w:val="002B2465"/>
    <w:rsid w:val="002B2768"/>
    <w:rsid w:val="002B2D1C"/>
    <w:rsid w:val="002B3158"/>
    <w:rsid w:val="002B4035"/>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1FB0"/>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02C6"/>
    <w:rsid w:val="00322914"/>
    <w:rsid w:val="00324001"/>
    <w:rsid w:val="00325D37"/>
    <w:rsid w:val="0032644E"/>
    <w:rsid w:val="00326D70"/>
    <w:rsid w:val="0033176A"/>
    <w:rsid w:val="003319B6"/>
    <w:rsid w:val="00332773"/>
    <w:rsid w:val="00332D2A"/>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67434"/>
    <w:rsid w:val="00370183"/>
    <w:rsid w:val="003706ED"/>
    <w:rsid w:val="00370786"/>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069"/>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471E"/>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038"/>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42B3"/>
    <w:rsid w:val="003F5F4F"/>
    <w:rsid w:val="003F77A3"/>
    <w:rsid w:val="003F7CFC"/>
    <w:rsid w:val="003F7E28"/>
    <w:rsid w:val="003F7ED2"/>
    <w:rsid w:val="004000BC"/>
    <w:rsid w:val="00401405"/>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3DF1"/>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76BB0"/>
    <w:rsid w:val="0047701C"/>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0F83"/>
    <w:rsid w:val="004B261B"/>
    <w:rsid w:val="004B31CB"/>
    <w:rsid w:val="004B3983"/>
    <w:rsid w:val="004B45B5"/>
    <w:rsid w:val="004B4A61"/>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4EA6"/>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47246"/>
    <w:rsid w:val="005476BE"/>
    <w:rsid w:val="00550236"/>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5D06"/>
    <w:rsid w:val="005767F6"/>
    <w:rsid w:val="005805C0"/>
    <w:rsid w:val="00580B83"/>
    <w:rsid w:val="0058162B"/>
    <w:rsid w:val="00581BAD"/>
    <w:rsid w:val="00583089"/>
    <w:rsid w:val="00583125"/>
    <w:rsid w:val="00583471"/>
    <w:rsid w:val="00583921"/>
    <w:rsid w:val="00583AA5"/>
    <w:rsid w:val="00583B9E"/>
    <w:rsid w:val="00584865"/>
    <w:rsid w:val="005848F0"/>
    <w:rsid w:val="0058512C"/>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10A0"/>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2E5"/>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462"/>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3EA"/>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69E9"/>
    <w:rsid w:val="0068730D"/>
    <w:rsid w:val="00687E4F"/>
    <w:rsid w:val="00687F14"/>
    <w:rsid w:val="00687F60"/>
    <w:rsid w:val="00692210"/>
    <w:rsid w:val="00692C27"/>
    <w:rsid w:val="0069463B"/>
    <w:rsid w:val="00695F6E"/>
    <w:rsid w:val="00696074"/>
    <w:rsid w:val="00696512"/>
    <w:rsid w:val="00697C47"/>
    <w:rsid w:val="00697E9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3615"/>
    <w:rsid w:val="0070483B"/>
    <w:rsid w:val="00704C3F"/>
    <w:rsid w:val="0070551F"/>
    <w:rsid w:val="007060B1"/>
    <w:rsid w:val="0070638A"/>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4DD"/>
    <w:rsid w:val="007A3608"/>
    <w:rsid w:val="007A3F46"/>
    <w:rsid w:val="007A5E2B"/>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0ED4"/>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6E8"/>
    <w:rsid w:val="007E1CCF"/>
    <w:rsid w:val="007E2841"/>
    <w:rsid w:val="007E2F54"/>
    <w:rsid w:val="007E332F"/>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908"/>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0C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32D"/>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26E4D"/>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1858"/>
    <w:rsid w:val="009725B2"/>
    <w:rsid w:val="00973EE7"/>
    <w:rsid w:val="00974F85"/>
    <w:rsid w:val="009751CD"/>
    <w:rsid w:val="0097526D"/>
    <w:rsid w:val="0097664B"/>
    <w:rsid w:val="009766DF"/>
    <w:rsid w:val="00976CF3"/>
    <w:rsid w:val="0097722C"/>
    <w:rsid w:val="0097725F"/>
    <w:rsid w:val="0098027B"/>
    <w:rsid w:val="00980457"/>
    <w:rsid w:val="00981470"/>
    <w:rsid w:val="00981F0F"/>
    <w:rsid w:val="00982123"/>
    <w:rsid w:val="00982953"/>
    <w:rsid w:val="00982D65"/>
    <w:rsid w:val="00983891"/>
    <w:rsid w:val="009838DA"/>
    <w:rsid w:val="00983CEA"/>
    <w:rsid w:val="00983D87"/>
    <w:rsid w:val="009844E0"/>
    <w:rsid w:val="0098529A"/>
    <w:rsid w:val="00985C28"/>
    <w:rsid w:val="00985C7E"/>
    <w:rsid w:val="00986228"/>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35D3"/>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C72"/>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5416"/>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032"/>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062A"/>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84"/>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3D02"/>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187D"/>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148A"/>
    <w:rsid w:val="00BE23B2"/>
    <w:rsid w:val="00BE2C44"/>
    <w:rsid w:val="00BE2E26"/>
    <w:rsid w:val="00BE3453"/>
    <w:rsid w:val="00BE3B22"/>
    <w:rsid w:val="00BE4457"/>
    <w:rsid w:val="00BE4554"/>
    <w:rsid w:val="00BE5BEF"/>
    <w:rsid w:val="00BE640E"/>
    <w:rsid w:val="00BE6BD2"/>
    <w:rsid w:val="00BE76B2"/>
    <w:rsid w:val="00BF115A"/>
    <w:rsid w:val="00BF1E00"/>
    <w:rsid w:val="00BF2ACC"/>
    <w:rsid w:val="00BF5392"/>
    <w:rsid w:val="00BF556D"/>
    <w:rsid w:val="00BF5AD5"/>
    <w:rsid w:val="00BF62D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16C30"/>
    <w:rsid w:val="00C2058A"/>
    <w:rsid w:val="00C22851"/>
    <w:rsid w:val="00C22A3C"/>
    <w:rsid w:val="00C23292"/>
    <w:rsid w:val="00C233A8"/>
    <w:rsid w:val="00C23915"/>
    <w:rsid w:val="00C23CFF"/>
    <w:rsid w:val="00C2416F"/>
    <w:rsid w:val="00C24C36"/>
    <w:rsid w:val="00C25B1A"/>
    <w:rsid w:val="00C2686F"/>
    <w:rsid w:val="00C27E8A"/>
    <w:rsid w:val="00C27FED"/>
    <w:rsid w:val="00C30029"/>
    <w:rsid w:val="00C32277"/>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BC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0B"/>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4D4E"/>
    <w:rsid w:val="00CD5416"/>
    <w:rsid w:val="00CD5CFD"/>
    <w:rsid w:val="00CD687B"/>
    <w:rsid w:val="00CD7D39"/>
    <w:rsid w:val="00CD7E76"/>
    <w:rsid w:val="00CE017A"/>
    <w:rsid w:val="00CE1212"/>
    <w:rsid w:val="00CE13AA"/>
    <w:rsid w:val="00CE1B8B"/>
    <w:rsid w:val="00CE2518"/>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5"/>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28C8"/>
    <w:rsid w:val="00D43E19"/>
    <w:rsid w:val="00D445E4"/>
    <w:rsid w:val="00D44C14"/>
    <w:rsid w:val="00D45E44"/>
    <w:rsid w:val="00D47054"/>
    <w:rsid w:val="00D4734A"/>
    <w:rsid w:val="00D47459"/>
    <w:rsid w:val="00D47793"/>
    <w:rsid w:val="00D47AEC"/>
    <w:rsid w:val="00D50968"/>
    <w:rsid w:val="00D50B8E"/>
    <w:rsid w:val="00D52210"/>
    <w:rsid w:val="00D5291D"/>
    <w:rsid w:val="00D52E23"/>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084"/>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161"/>
    <w:rsid w:val="00DA6431"/>
    <w:rsid w:val="00DA6E2F"/>
    <w:rsid w:val="00DB0205"/>
    <w:rsid w:val="00DB06DD"/>
    <w:rsid w:val="00DB1740"/>
    <w:rsid w:val="00DB2F44"/>
    <w:rsid w:val="00DB4B47"/>
    <w:rsid w:val="00DB5A4D"/>
    <w:rsid w:val="00DB65BB"/>
    <w:rsid w:val="00DB6D42"/>
    <w:rsid w:val="00DB7498"/>
    <w:rsid w:val="00DB7747"/>
    <w:rsid w:val="00DB779A"/>
    <w:rsid w:val="00DB7B8E"/>
    <w:rsid w:val="00DB7C06"/>
    <w:rsid w:val="00DC1D63"/>
    <w:rsid w:val="00DC262D"/>
    <w:rsid w:val="00DC3C25"/>
    <w:rsid w:val="00DC3EBD"/>
    <w:rsid w:val="00DC4069"/>
    <w:rsid w:val="00DC4204"/>
    <w:rsid w:val="00DC5168"/>
    <w:rsid w:val="00DC5E6F"/>
    <w:rsid w:val="00DC6344"/>
    <w:rsid w:val="00DC6C4E"/>
    <w:rsid w:val="00DC7094"/>
    <w:rsid w:val="00DC76F2"/>
    <w:rsid w:val="00DC790A"/>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6B7"/>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07C9"/>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0BFE"/>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4DC9"/>
    <w:rsid w:val="00E95AE0"/>
    <w:rsid w:val="00EA0197"/>
    <w:rsid w:val="00EA188F"/>
    <w:rsid w:val="00EA2575"/>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5FB"/>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14DA"/>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6DD"/>
    <w:rsid w:val="00F55795"/>
    <w:rsid w:val="00F56241"/>
    <w:rsid w:val="00F56332"/>
    <w:rsid w:val="00F60562"/>
    <w:rsid w:val="00F60A60"/>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5CD"/>
    <w:rsid w:val="00F908DB"/>
    <w:rsid w:val="00F9092A"/>
    <w:rsid w:val="00F90C53"/>
    <w:rsid w:val="00F914F4"/>
    <w:rsid w:val="00F919CA"/>
    <w:rsid w:val="00F93F59"/>
    <w:rsid w:val="00F94045"/>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619"/>
    <w:rsid w:val="00FE6D7B"/>
    <w:rsid w:val="00FE7011"/>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512C"/>
    <w:rPr>
      <w:rFonts w:ascii="Cambria" w:hAnsi="Cambria" w:cs="Times New Roman"/>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 w:type="character" w:customStyle="1" w:styleId="apple-converted-space">
    <w:name w:val="apple-converted-space"/>
    <w:basedOn w:val="DefaultParagraphFont"/>
    <w:uiPriority w:val="99"/>
    <w:rsid w:val="008E732D"/>
    <w:rPr>
      <w:rFonts w:cs="Times New Roman"/>
    </w:rPr>
  </w:style>
</w:styles>
</file>

<file path=word/webSettings.xml><?xml version="1.0" encoding="utf-8"?>
<w:webSettings xmlns:r="http://schemas.openxmlformats.org/officeDocument/2006/relationships" xmlns:w="http://schemas.openxmlformats.org/wordprocessingml/2006/main">
  <w:divs>
    <w:div w:id="594679502">
      <w:marLeft w:val="0"/>
      <w:marRight w:val="0"/>
      <w:marTop w:val="100"/>
      <w:marBottom w:val="100"/>
      <w:divBdr>
        <w:top w:val="none" w:sz="0" w:space="0" w:color="auto"/>
        <w:left w:val="none" w:sz="0" w:space="0" w:color="auto"/>
        <w:bottom w:val="none" w:sz="0" w:space="0" w:color="auto"/>
        <w:right w:val="none" w:sz="0" w:space="0" w:color="auto"/>
      </w:divBdr>
      <w:divsChild>
        <w:div w:id="594679532">
          <w:marLeft w:val="0"/>
          <w:marRight w:val="0"/>
          <w:marTop w:val="0"/>
          <w:marBottom w:val="0"/>
          <w:divBdr>
            <w:top w:val="none" w:sz="0" w:space="0" w:color="auto"/>
            <w:left w:val="none" w:sz="0" w:space="0" w:color="auto"/>
            <w:bottom w:val="none" w:sz="0" w:space="0" w:color="auto"/>
            <w:right w:val="none" w:sz="0" w:space="0" w:color="auto"/>
          </w:divBdr>
          <w:divsChild>
            <w:div w:id="594679518">
              <w:marLeft w:val="0"/>
              <w:marRight w:val="0"/>
              <w:marTop w:val="0"/>
              <w:marBottom w:val="0"/>
              <w:divBdr>
                <w:top w:val="none" w:sz="0" w:space="0" w:color="auto"/>
                <w:left w:val="none" w:sz="0" w:space="0" w:color="auto"/>
                <w:bottom w:val="none" w:sz="0" w:space="0" w:color="auto"/>
                <w:right w:val="none" w:sz="0" w:space="0" w:color="auto"/>
              </w:divBdr>
              <w:divsChild>
                <w:div w:id="594679519">
                  <w:marLeft w:val="0"/>
                  <w:marRight w:val="0"/>
                  <w:marTop w:val="0"/>
                  <w:marBottom w:val="0"/>
                  <w:divBdr>
                    <w:top w:val="none" w:sz="0" w:space="0" w:color="auto"/>
                    <w:left w:val="none" w:sz="0" w:space="0" w:color="auto"/>
                    <w:bottom w:val="none" w:sz="0" w:space="0" w:color="auto"/>
                    <w:right w:val="none" w:sz="0" w:space="0" w:color="auto"/>
                  </w:divBdr>
                  <w:divsChild>
                    <w:div w:id="594679511">
                      <w:marLeft w:val="0"/>
                      <w:marRight w:val="0"/>
                      <w:marTop w:val="0"/>
                      <w:marBottom w:val="0"/>
                      <w:divBdr>
                        <w:top w:val="none" w:sz="0" w:space="0" w:color="auto"/>
                        <w:left w:val="none" w:sz="0" w:space="0" w:color="auto"/>
                        <w:bottom w:val="none" w:sz="0" w:space="0" w:color="auto"/>
                        <w:right w:val="none" w:sz="0" w:space="0" w:color="auto"/>
                      </w:divBdr>
                      <w:divsChild>
                        <w:div w:id="594679560">
                          <w:marLeft w:val="0"/>
                          <w:marRight w:val="0"/>
                          <w:marTop w:val="0"/>
                          <w:marBottom w:val="0"/>
                          <w:divBdr>
                            <w:top w:val="none" w:sz="0" w:space="0" w:color="auto"/>
                            <w:left w:val="none" w:sz="0" w:space="0" w:color="auto"/>
                            <w:bottom w:val="none" w:sz="0" w:space="0" w:color="auto"/>
                            <w:right w:val="none" w:sz="0" w:space="0" w:color="auto"/>
                          </w:divBdr>
                          <w:divsChild>
                            <w:div w:id="594679528">
                              <w:marLeft w:val="0"/>
                              <w:marRight w:val="0"/>
                              <w:marTop w:val="0"/>
                              <w:marBottom w:val="0"/>
                              <w:divBdr>
                                <w:top w:val="none" w:sz="0" w:space="0" w:color="auto"/>
                                <w:left w:val="none" w:sz="0" w:space="0" w:color="auto"/>
                                <w:bottom w:val="none" w:sz="0" w:space="0" w:color="auto"/>
                                <w:right w:val="none" w:sz="0" w:space="0" w:color="auto"/>
                              </w:divBdr>
                              <w:divsChild>
                                <w:div w:id="594679557">
                                  <w:marLeft w:val="0"/>
                                  <w:marRight w:val="0"/>
                                  <w:marTop w:val="0"/>
                                  <w:marBottom w:val="0"/>
                                  <w:divBdr>
                                    <w:top w:val="none" w:sz="0" w:space="0" w:color="auto"/>
                                    <w:left w:val="none" w:sz="0" w:space="0" w:color="auto"/>
                                    <w:bottom w:val="none" w:sz="0" w:space="0" w:color="auto"/>
                                    <w:right w:val="none" w:sz="0" w:space="0" w:color="auto"/>
                                  </w:divBdr>
                                  <w:divsChild>
                                    <w:div w:id="594679561">
                                      <w:marLeft w:val="0"/>
                                      <w:marRight w:val="0"/>
                                      <w:marTop w:val="0"/>
                                      <w:marBottom w:val="0"/>
                                      <w:divBdr>
                                        <w:top w:val="none" w:sz="0" w:space="0" w:color="auto"/>
                                        <w:left w:val="none" w:sz="0" w:space="0" w:color="auto"/>
                                        <w:bottom w:val="none" w:sz="0" w:space="0" w:color="auto"/>
                                        <w:right w:val="none" w:sz="0" w:space="0" w:color="auto"/>
                                      </w:divBdr>
                                      <w:divsChild>
                                        <w:div w:id="594679544">
                                          <w:marLeft w:val="0"/>
                                          <w:marRight w:val="0"/>
                                          <w:marTop w:val="0"/>
                                          <w:marBottom w:val="0"/>
                                          <w:divBdr>
                                            <w:top w:val="none" w:sz="0" w:space="0" w:color="auto"/>
                                            <w:left w:val="none" w:sz="0" w:space="0" w:color="auto"/>
                                            <w:bottom w:val="none" w:sz="0" w:space="0" w:color="auto"/>
                                            <w:right w:val="none" w:sz="0" w:space="0" w:color="auto"/>
                                          </w:divBdr>
                                          <w:divsChild>
                                            <w:div w:id="594679501">
                                              <w:marLeft w:val="0"/>
                                              <w:marRight w:val="0"/>
                                              <w:marTop w:val="0"/>
                                              <w:marBottom w:val="0"/>
                                              <w:divBdr>
                                                <w:top w:val="none" w:sz="0" w:space="0" w:color="auto"/>
                                                <w:left w:val="none" w:sz="0" w:space="0" w:color="auto"/>
                                                <w:bottom w:val="none" w:sz="0" w:space="0" w:color="auto"/>
                                                <w:right w:val="none" w:sz="0" w:space="0" w:color="auto"/>
                                              </w:divBdr>
                                            </w:div>
                                            <w:div w:id="594679521">
                                              <w:marLeft w:val="720"/>
                                              <w:marRight w:val="0"/>
                                              <w:marTop w:val="0"/>
                                              <w:marBottom w:val="0"/>
                                              <w:divBdr>
                                                <w:top w:val="none" w:sz="0" w:space="0" w:color="auto"/>
                                                <w:left w:val="none" w:sz="0" w:space="0" w:color="auto"/>
                                                <w:bottom w:val="none" w:sz="0" w:space="0" w:color="auto"/>
                                                <w:right w:val="none" w:sz="0" w:space="0" w:color="auto"/>
                                              </w:divBdr>
                                              <w:divsChild>
                                                <w:div w:id="594679499">
                                                  <w:marLeft w:val="0"/>
                                                  <w:marRight w:val="0"/>
                                                  <w:marTop w:val="0"/>
                                                  <w:marBottom w:val="0"/>
                                                  <w:divBdr>
                                                    <w:top w:val="none" w:sz="0" w:space="0" w:color="auto"/>
                                                    <w:left w:val="none" w:sz="0" w:space="0" w:color="auto"/>
                                                    <w:bottom w:val="none" w:sz="0" w:space="0" w:color="auto"/>
                                                    <w:right w:val="none" w:sz="0" w:space="0" w:color="auto"/>
                                                  </w:divBdr>
                                                </w:div>
                                                <w:div w:id="594679500">
                                                  <w:marLeft w:val="0"/>
                                                  <w:marRight w:val="0"/>
                                                  <w:marTop w:val="0"/>
                                                  <w:marBottom w:val="0"/>
                                                  <w:divBdr>
                                                    <w:top w:val="none" w:sz="0" w:space="0" w:color="auto"/>
                                                    <w:left w:val="none" w:sz="0" w:space="0" w:color="auto"/>
                                                    <w:bottom w:val="none" w:sz="0" w:space="0" w:color="auto"/>
                                                    <w:right w:val="none" w:sz="0" w:space="0" w:color="auto"/>
                                                  </w:divBdr>
                                                </w:div>
                                                <w:div w:id="594679503">
                                                  <w:marLeft w:val="0"/>
                                                  <w:marRight w:val="0"/>
                                                  <w:marTop w:val="0"/>
                                                  <w:marBottom w:val="0"/>
                                                  <w:divBdr>
                                                    <w:top w:val="none" w:sz="0" w:space="0" w:color="auto"/>
                                                    <w:left w:val="none" w:sz="0" w:space="0" w:color="auto"/>
                                                    <w:bottom w:val="none" w:sz="0" w:space="0" w:color="auto"/>
                                                    <w:right w:val="none" w:sz="0" w:space="0" w:color="auto"/>
                                                  </w:divBdr>
                                                </w:div>
                                                <w:div w:id="594679506">
                                                  <w:marLeft w:val="0"/>
                                                  <w:marRight w:val="0"/>
                                                  <w:marTop w:val="0"/>
                                                  <w:marBottom w:val="0"/>
                                                  <w:divBdr>
                                                    <w:top w:val="none" w:sz="0" w:space="0" w:color="auto"/>
                                                    <w:left w:val="none" w:sz="0" w:space="0" w:color="auto"/>
                                                    <w:bottom w:val="none" w:sz="0" w:space="0" w:color="auto"/>
                                                    <w:right w:val="none" w:sz="0" w:space="0" w:color="auto"/>
                                                  </w:divBdr>
                                                </w:div>
                                                <w:div w:id="594679507">
                                                  <w:marLeft w:val="0"/>
                                                  <w:marRight w:val="0"/>
                                                  <w:marTop w:val="0"/>
                                                  <w:marBottom w:val="0"/>
                                                  <w:divBdr>
                                                    <w:top w:val="none" w:sz="0" w:space="0" w:color="auto"/>
                                                    <w:left w:val="none" w:sz="0" w:space="0" w:color="auto"/>
                                                    <w:bottom w:val="none" w:sz="0" w:space="0" w:color="auto"/>
                                                    <w:right w:val="none" w:sz="0" w:space="0" w:color="auto"/>
                                                  </w:divBdr>
                                                </w:div>
                                                <w:div w:id="594679513">
                                                  <w:marLeft w:val="0"/>
                                                  <w:marRight w:val="0"/>
                                                  <w:marTop w:val="0"/>
                                                  <w:marBottom w:val="0"/>
                                                  <w:divBdr>
                                                    <w:top w:val="none" w:sz="0" w:space="0" w:color="auto"/>
                                                    <w:left w:val="none" w:sz="0" w:space="0" w:color="auto"/>
                                                    <w:bottom w:val="none" w:sz="0" w:space="0" w:color="auto"/>
                                                    <w:right w:val="none" w:sz="0" w:space="0" w:color="auto"/>
                                                  </w:divBdr>
                                                </w:div>
                                                <w:div w:id="594679517">
                                                  <w:marLeft w:val="0"/>
                                                  <w:marRight w:val="0"/>
                                                  <w:marTop w:val="0"/>
                                                  <w:marBottom w:val="0"/>
                                                  <w:divBdr>
                                                    <w:top w:val="none" w:sz="0" w:space="0" w:color="auto"/>
                                                    <w:left w:val="none" w:sz="0" w:space="0" w:color="auto"/>
                                                    <w:bottom w:val="none" w:sz="0" w:space="0" w:color="auto"/>
                                                    <w:right w:val="none" w:sz="0" w:space="0" w:color="auto"/>
                                                  </w:divBdr>
                                                </w:div>
                                                <w:div w:id="594679529">
                                                  <w:marLeft w:val="0"/>
                                                  <w:marRight w:val="0"/>
                                                  <w:marTop w:val="0"/>
                                                  <w:marBottom w:val="0"/>
                                                  <w:divBdr>
                                                    <w:top w:val="none" w:sz="0" w:space="0" w:color="auto"/>
                                                    <w:left w:val="none" w:sz="0" w:space="0" w:color="auto"/>
                                                    <w:bottom w:val="none" w:sz="0" w:space="0" w:color="auto"/>
                                                    <w:right w:val="none" w:sz="0" w:space="0" w:color="auto"/>
                                                  </w:divBdr>
                                                </w:div>
                                                <w:div w:id="594679534">
                                                  <w:marLeft w:val="0"/>
                                                  <w:marRight w:val="0"/>
                                                  <w:marTop w:val="0"/>
                                                  <w:marBottom w:val="0"/>
                                                  <w:divBdr>
                                                    <w:top w:val="none" w:sz="0" w:space="0" w:color="auto"/>
                                                    <w:left w:val="none" w:sz="0" w:space="0" w:color="auto"/>
                                                    <w:bottom w:val="none" w:sz="0" w:space="0" w:color="auto"/>
                                                    <w:right w:val="none" w:sz="0" w:space="0" w:color="auto"/>
                                                  </w:divBdr>
                                                </w:div>
                                                <w:div w:id="594679535">
                                                  <w:marLeft w:val="0"/>
                                                  <w:marRight w:val="0"/>
                                                  <w:marTop w:val="0"/>
                                                  <w:marBottom w:val="0"/>
                                                  <w:divBdr>
                                                    <w:top w:val="none" w:sz="0" w:space="0" w:color="auto"/>
                                                    <w:left w:val="none" w:sz="0" w:space="0" w:color="auto"/>
                                                    <w:bottom w:val="none" w:sz="0" w:space="0" w:color="auto"/>
                                                    <w:right w:val="none" w:sz="0" w:space="0" w:color="auto"/>
                                                  </w:divBdr>
                                                </w:div>
                                                <w:div w:id="594679536">
                                                  <w:marLeft w:val="0"/>
                                                  <w:marRight w:val="0"/>
                                                  <w:marTop w:val="0"/>
                                                  <w:marBottom w:val="0"/>
                                                  <w:divBdr>
                                                    <w:top w:val="none" w:sz="0" w:space="0" w:color="auto"/>
                                                    <w:left w:val="none" w:sz="0" w:space="0" w:color="auto"/>
                                                    <w:bottom w:val="none" w:sz="0" w:space="0" w:color="auto"/>
                                                    <w:right w:val="none" w:sz="0" w:space="0" w:color="auto"/>
                                                  </w:divBdr>
                                                </w:div>
                                                <w:div w:id="594679539">
                                                  <w:marLeft w:val="0"/>
                                                  <w:marRight w:val="0"/>
                                                  <w:marTop w:val="0"/>
                                                  <w:marBottom w:val="0"/>
                                                  <w:divBdr>
                                                    <w:top w:val="none" w:sz="0" w:space="0" w:color="auto"/>
                                                    <w:left w:val="none" w:sz="0" w:space="0" w:color="auto"/>
                                                    <w:bottom w:val="none" w:sz="0" w:space="0" w:color="auto"/>
                                                    <w:right w:val="none" w:sz="0" w:space="0" w:color="auto"/>
                                                  </w:divBdr>
                                                </w:div>
                                                <w:div w:id="594679540">
                                                  <w:marLeft w:val="0"/>
                                                  <w:marRight w:val="0"/>
                                                  <w:marTop w:val="0"/>
                                                  <w:marBottom w:val="0"/>
                                                  <w:divBdr>
                                                    <w:top w:val="none" w:sz="0" w:space="0" w:color="auto"/>
                                                    <w:left w:val="none" w:sz="0" w:space="0" w:color="auto"/>
                                                    <w:bottom w:val="none" w:sz="0" w:space="0" w:color="auto"/>
                                                    <w:right w:val="none" w:sz="0" w:space="0" w:color="auto"/>
                                                  </w:divBdr>
                                                </w:div>
                                                <w:div w:id="594679543">
                                                  <w:marLeft w:val="0"/>
                                                  <w:marRight w:val="0"/>
                                                  <w:marTop w:val="0"/>
                                                  <w:marBottom w:val="0"/>
                                                  <w:divBdr>
                                                    <w:top w:val="none" w:sz="0" w:space="0" w:color="auto"/>
                                                    <w:left w:val="none" w:sz="0" w:space="0" w:color="auto"/>
                                                    <w:bottom w:val="none" w:sz="0" w:space="0" w:color="auto"/>
                                                    <w:right w:val="none" w:sz="0" w:space="0" w:color="auto"/>
                                                  </w:divBdr>
                                                </w:div>
                                                <w:div w:id="594679547">
                                                  <w:marLeft w:val="0"/>
                                                  <w:marRight w:val="0"/>
                                                  <w:marTop w:val="0"/>
                                                  <w:marBottom w:val="0"/>
                                                  <w:divBdr>
                                                    <w:top w:val="none" w:sz="0" w:space="0" w:color="auto"/>
                                                    <w:left w:val="none" w:sz="0" w:space="0" w:color="auto"/>
                                                    <w:bottom w:val="none" w:sz="0" w:space="0" w:color="auto"/>
                                                    <w:right w:val="none" w:sz="0" w:space="0" w:color="auto"/>
                                                  </w:divBdr>
                                                </w:div>
                                                <w:div w:id="594679565">
                                                  <w:marLeft w:val="0"/>
                                                  <w:marRight w:val="0"/>
                                                  <w:marTop w:val="0"/>
                                                  <w:marBottom w:val="0"/>
                                                  <w:divBdr>
                                                    <w:top w:val="none" w:sz="0" w:space="0" w:color="auto"/>
                                                    <w:left w:val="none" w:sz="0" w:space="0" w:color="auto"/>
                                                    <w:bottom w:val="none" w:sz="0" w:space="0" w:color="auto"/>
                                                    <w:right w:val="none" w:sz="0" w:space="0" w:color="auto"/>
                                                  </w:divBdr>
                                                </w:div>
                                              </w:divsChild>
                                            </w:div>
                                            <w:div w:id="594679553">
                                              <w:marLeft w:val="720"/>
                                              <w:marRight w:val="0"/>
                                              <w:marTop w:val="0"/>
                                              <w:marBottom w:val="0"/>
                                              <w:divBdr>
                                                <w:top w:val="none" w:sz="0" w:space="0" w:color="auto"/>
                                                <w:left w:val="none" w:sz="0" w:space="0" w:color="auto"/>
                                                <w:bottom w:val="none" w:sz="0" w:space="0" w:color="auto"/>
                                                <w:right w:val="none" w:sz="0" w:space="0" w:color="auto"/>
                                              </w:divBdr>
                                            </w:div>
                                            <w:div w:id="59467955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679509">
      <w:marLeft w:val="0"/>
      <w:marRight w:val="0"/>
      <w:marTop w:val="100"/>
      <w:marBottom w:val="100"/>
      <w:divBdr>
        <w:top w:val="none" w:sz="0" w:space="0" w:color="auto"/>
        <w:left w:val="none" w:sz="0" w:space="0" w:color="auto"/>
        <w:bottom w:val="none" w:sz="0" w:space="0" w:color="auto"/>
        <w:right w:val="none" w:sz="0" w:space="0" w:color="auto"/>
      </w:divBdr>
      <w:divsChild>
        <w:div w:id="594679508">
          <w:marLeft w:val="0"/>
          <w:marRight w:val="0"/>
          <w:marTop w:val="0"/>
          <w:marBottom w:val="0"/>
          <w:divBdr>
            <w:top w:val="none" w:sz="0" w:space="0" w:color="auto"/>
            <w:left w:val="none" w:sz="0" w:space="0" w:color="auto"/>
            <w:bottom w:val="none" w:sz="0" w:space="0" w:color="auto"/>
            <w:right w:val="none" w:sz="0" w:space="0" w:color="auto"/>
          </w:divBdr>
          <w:divsChild>
            <w:div w:id="594679531">
              <w:marLeft w:val="0"/>
              <w:marRight w:val="0"/>
              <w:marTop w:val="0"/>
              <w:marBottom w:val="0"/>
              <w:divBdr>
                <w:top w:val="none" w:sz="0" w:space="0" w:color="auto"/>
                <w:left w:val="none" w:sz="0" w:space="0" w:color="auto"/>
                <w:bottom w:val="none" w:sz="0" w:space="0" w:color="auto"/>
                <w:right w:val="none" w:sz="0" w:space="0" w:color="auto"/>
              </w:divBdr>
              <w:divsChild>
                <w:div w:id="594679524">
                  <w:marLeft w:val="0"/>
                  <w:marRight w:val="0"/>
                  <w:marTop w:val="0"/>
                  <w:marBottom w:val="0"/>
                  <w:divBdr>
                    <w:top w:val="none" w:sz="0" w:space="0" w:color="auto"/>
                    <w:left w:val="none" w:sz="0" w:space="0" w:color="auto"/>
                    <w:bottom w:val="none" w:sz="0" w:space="0" w:color="auto"/>
                    <w:right w:val="none" w:sz="0" w:space="0" w:color="auto"/>
                  </w:divBdr>
                  <w:divsChild>
                    <w:div w:id="594679559">
                      <w:marLeft w:val="0"/>
                      <w:marRight w:val="0"/>
                      <w:marTop w:val="0"/>
                      <w:marBottom w:val="0"/>
                      <w:divBdr>
                        <w:top w:val="none" w:sz="0" w:space="0" w:color="auto"/>
                        <w:left w:val="none" w:sz="0" w:space="0" w:color="auto"/>
                        <w:bottom w:val="none" w:sz="0" w:space="0" w:color="auto"/>
                        <w:right w:val="none" w:sz="0" w:space="0" w:color="auto"/>
                      </w:divBdr>
                      <w:divsChild>
                        <w:div w:id="594679512">
                          <w:marLeft w:val="0"/>
                          <w:marRight w:val="0"/>
                          <w:marTop w:val="0"/>
                          <w:marBottom w:val="0"/>
                          <w:divBdr>
                            <w:top w:val="none" w:sz="0" w:space="0" w:color="auto"/>
                            <w:left w:val="none" w:sz="0" w:space="0" w:color="auto"/>
                            <w:bottom w:val="none" w:sz="0" w:space="0" w:color="auto"/>
                            <w:right w:val="none" w:sz="0" w:space="0" w:color="auto"/>
                          </w:divBdr>
                          <w:divsChild>
                            <w:div w:id="594679564">
                              <w:marLeft w:val="0"/>
                              <w:marRight w:val="0"/>
                              <w:marTop w:val="0"/>
                              <w:marBottom w:val="0"/>
                              <w:divBdr>
                                <w:top w:val="none" w:sz="0" w:space="0" w:color="auto"/>
                                <w:left w:val="none" w:sz="0" w:space="0" w:color="auto"/>
                                <w:bottom w:val="none" w:sz="0" w:space="0" w:color="auto"/>
                                <w:right w:val="none" w:sz="0" w:space="0" w:color="auto"/>
                              </w:divBdr>
                              <w:divsChild>
                                <w:div w:id="594679523">
                                  <w:marLeft w:val="720"/>
                                  <w:marRight w:val="0"/>
                                  <w:marTop w:val="0"/>
                                  <w:marBottom w:val="0"/>
                                  <w:divBdr>
                                    <w:top w:val="none" w:sz="0" w:space="0" w:color="auto"/>
                                    <w:left w:val="none" w:sz="0" w:space="0" w:color="auto"/>
                                    <w:bottom w:val="none" w:sz="0" w:space="0" w:color="auto"/>
                                    <w:right w:val="none" w:sz="0" w:space="0" w:color="auto"/>
                                  </w:divBdr>
                                  <w:divsChild>
                                    <w:div w:id="594679525">
                                      <w:marLeft w:val="0"/>
                                      <w:marRight w:val="0"/>
                                      <w:marTop w:val="0"/>
                                      <w:marBottom w:val="0"/>
                                      <w:divBdr>
                                        <w:top w:val="none" w:sz="0" w:space="0" w:color="auto"/>
                                        <w:left w:val="none" w:sz="0" w:space="0" w:color="auto"/>
                                        <w:bottom w:val="none" w:sz="0" w:space="0" w:color="auto"/>
                                        <w:right w:val="none" w:sz="0" w:space="0" w:color="auto"/>
                                      </w:divBdr>
                                    </w:div>
                                    <w:div w:id="5946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679516">
      <w:marLeft w:val="0"/>
      <w:marRight w:val="0"/>
      <w:marTop w:val="100"/>
      <w:marBottom w:val="100"/>
      <w:divBdr>
        <w:top w:val="none" w:sz="0" w:space="0" w:color="auto"/>
        <w:left w:val="none" w:sz="0" w:space="0" w:color="auto"/>
        <w:bottom w:val="none" w:sz="0" w:space="0" w:color="auto"/>
        <w:right w:val="none" w:sz="0" w:space="0" w:color="auto"/>
      </w:divBdr>
      <w:divsChild>
        <w:div w:id="594679548">
          <w:marLeft w:val="0"/>
          <w:marRight w:val="0"/>
          <w:marTop w:val="0"/>
          <w:marBottom w:val="0"/>
          <w:divBdr>
            <w:top w:val="none" w:sz="0" w:space="0" w:color="auto"/>
            <w:left w:val="none" w:sz="0" w:space="0" w:color="auto"/>
            <w:bottom w:val="none" w:sz="0" w:space="0" w:color="auto"/>
            <w:right w:val="none" w:sz="0" w:space="0" w:color="auto"/>
          </w:divBdr>
          <w:divsChild>
            <w:div w:id="594679530">
              <w:marLeft w:val="0"/>
              <w:marRight w:val="0"/>
              <w:marTop w:val="0"/>
              <w:marBottom w:val="0"/>
              <w:divBdr>
                <w:top w:val="none" w:sz="0" w:space="0" w:color="auto"/>
                <w:left w:val="none" w:sz="0" w:space="0" w:color="auto"/>
                <w:bottom w:val="none" w:sz="0" w:space="0" w:color="auto"/>
                <w:right w:val="none" w:sz="0" w:space="0" w:color="auto"/>
              </w:divBdr>
              <w:divsChild>
                <w:div w:id="594679562">
                  <w:marLeft w:val="0"/>
                  <w:marRight w:val="0"/>
                  <w:marTop w:val="0"/>
                  <w:marBottom w:val="0"/>
                  <w:divBdr>
                    <w:top w:val="none" w:sz="0" w:space="0" w:color="auto"/>
                    <w:left w:val="none" w:sz="0" w:space="0" w:color="auto"/>
                    <w:bottom w:val="none" w:sz="0" w:space="0" w:color="auto"/>
                    <w:right w:val="none" w:sz="0" w:space="0" w:color="auto"/>
                  </w:divBdr>
                  <w:divsChild>
                    <w:div w:id="594679520">
                      <w:marLeft w:val="0"/>
                      <w:marRight w:val="0"/>
                      <w:marTop w:val="0"/>
                      <w:marBottom w:val="0"/>
                      <w:divBdr>
                        <w:top w:val="none" w:sz="0" w:space="0" w:color="auto"/>
                        <w:left w:val="none" w:sz="0" w:space="0" w:color="auto"/>
                        <w:bottom w:val="none" w:sz="0" w:space="0" w:color="auto"/>
                        <w:right w:val="none" w:sz="0" w:space="0" w:color="auto"/>
                      </w:divBdr>
                      <w:divsChild>
                        <w:div w:id="594679550">
                          <w:marLeft w:val="0"/>
                          <w:marRight w:val="0"/>
                          <w:marTop w:val="0"/>
                          <w:marBottom w:val="0"/>
                          <w:divBdr>
                            <w:top w:val="none" w:sz="0" w:space="0" w:color="auto"/>
                            <w:left w:val="none" w:sz="0" w:space="0" w:color="auto"/>
                            <w:bottom w:val="none" w:sz="0" w:space="0" w:color="auto"/>
                            <w:right w:val="none" w:sz="0" w:space="0" w:color="auto"/>
                          </w:divBdr>
                          <w:divsChild>
                            <w:div w:id="594679538">
                              <w:marLeft w:val="0"/>
                              <w:marRight w:val="0"/>
                              <w:marTop w:val="0"/>
                              <w:marBottom w:val="0"/>
                              <w:divBdr>
                                <w:top w:val="none" w:sz="0" w:space="0" w:color="auto"/>
                                <w:left w:val="none" w:sz="0" w:space="0" w:color="auto"/>
                                <w:bottom w:val="none" w:sz="0" w:space="0" w:color="auto"/>
                                <w:right w:val="none" w:sz="0" w:space="0" w:color="auto"/>
                              </w:divBdr>
                              <w:divsChild>
                                <w:div w:id="59467955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679527">
      <w:marLeft w:val="0"/>
      <w:marRight w:val="0"/>
      <w:marTop w:val="0"/>
      <w:marBottom w:val="0"/>
      <w:divBdr>
        <w:top w:val="none" w:sz="0" w:space="0" w:color="auto"/>
        <w:left w:val="none" w:sz="0" w:space="0" w:color="auto"/>
        <w:bottom w:val="none" w:sz="0" w:space="0" w:color="auto"/>
        <w:right w:val="none" w:sz="0" w:space="0" w:color="auto"/>
      </w:divBdr>
    </w:div>
    <w:div w:id="594679546">
      <w:marLeft w:val="0"/>
      <w:marRight w:val="0"/>
      <w:marTop w:val="100"/>
      <w:marBottom w:val="100"/>
      <w:divBdr>
        <w:top w:val="none" w:sz="0" w:space="0" w:color="auto"/>
        <w:left w:val="none" w:sz="0" w:space="0" w:color="auto"/>
        <w:bottom w:val="none" w:sz="0" w:space="0" w:color="auto"/>
        <w:right w:val="none" w:sz="0" w:space="0" w:color="auto"/>
      </w:divBdr>
      <w:divsChild>
        <w:div w:id="594679537">
          <w:marLeft w:val="0"/>
          <w:marRight w:val="0"/>
          <w:marTop w:val="0"/>
          <w:marBottom w:val="0"/>
          <w:divBdr>
            <w:top w:val="none" w:sz="0" w:space="0" w:color="auto"/>
            <w:left w:val="none" w:sz="0" w:space="0" w:color="auto"/>
            <w:bottom w:val="none" w:sz="0" w:space="0" w:color="auto"/>
            <w:right w:val="none" w:sz="0" w:space="0" w:color="auto"/>
          </w:divBdr>
          <w:divsChild>
            <w:div w:id="594679545">
              <w:marLeft w:val="0"/>
              <w:marRight w:val="0"/>
              <w:marTop w:val="0"/>
              <w:marBottom w:val="0"/>
              <w:divBdr>
                <w:top w:val="none" w:sz="0" w:space="0" w:color="auto"/>
                <w:left w:val="none" w:sz="0" w:space="0" w:color="auto"/>
                <w:bottom w:val="none" w:sz="0" w:space="0" w:color="auto"/>
                <w:right w:val="none" w:sz="0" w:space="0" w:color="auto"/>
              </w:divBdr>
              <w:divsChild>
                <w:div w:id="594679563">
                  <w:marLeft w:val="0"/>
                  <w:marRight w:val="0"/>
                  <w:marTop w:val="0"/>
                  <w:marBottom w:val="0"/>
                  <w:divBdr>
                    <w:top w:val="none" w:sz="0" w:space="0" w:color="auto"/>
                    <w:left w:val="none" w:sz="0" w:space="0" w:color="auto"/>
                    <w:bottom w:val="none" w:sz="0" w:space="0" w:color="auto"/>
                    <w:right w:val="none" w:sz="0" w:space="0" w:color="auto"/>
                  </w:divBdr>
                  <w:divsChild>
                    <w:div w:id="594679505">
                      <w:marLeft w:val="0"/>
                      <w:marRight w:val="0"/>
                      <w:marTop w:val="0"/>
                      <w:marBottom w:val="0"/>
                      <w:divBdr>
                        <w:top w:val="none" w:sz="0" w:space="0" w:color="auto"/>
                        <w:left w:val="none" w:sz="0" w:space="0" w:color="auto"/>
                        <w:bottom w:val="none" w:sz="0" w:space="0" w:color="auto"/>
                        <w:right w:val="none" w:sz="0" w:space="0" w:color="auto"/>
                      </w:divBdr>
                      <w:divsChild>
                        <w:div w:id="594679549">
                          <w:marLeft w:val="0"/>
                          <w:marRight w:val="0"/>
                          <w:marTop w:val="0"/>
                          <w:marBottom w:val="0"/>
                          <w:divBdr>
                            <w:top w:val="none" w:sz="0" w:space="0" w:color="auto"/>
                            <w:left w:val="none" w:sz="0" w:space="0" w:color="auto"/>
                            <w:bottom w:val="none" w:sz="0" w:space="0" w:color="auto"/>
                            <w:right w:val="none" w:sz="0" w:space="0" w:color="auto"/>
                          </w:divBdr>
                          <w:divsChild>
                            <w:div w:id="594679515">
                              <w:marLeft w:val="0"/>
                              <w:marRight w:val="0"/>
                              <w:marTop w:val="0"/>
                              <w:marBottom w:val="0"/>
                              <w:divBdr>
                                <w:top w:val="none" w:sz="0" w:space="0" w:color="auto"/>
                                <w:left w:val="none" w:sz="0" w:space="0" w:color="auto"/>
                                <w:bottom w:val="none" w:sz="0" w:space="0" w:color="auto"/>
                                <w:right w:val="none" w:sz="0" w:space="0" w:color="auto"/>
                              </w:divBdr>
                              <w:divsChild>
                                <w:div w:id="59467953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679552">
      <w:marLeft w:val="0"/>
      <w:marRight w:val="0"/>
      <w:marTop w:val="0"/>
      <w:marBottom w:val="0"/>
      <w:divBdr>
        <w:top w:val="none" w:sz="0" w:space="0" w:color="auto"/>
        <w:left w:val="none" w:sz="0" w:space="0" w:color="auto"/>
        <w:bottom w:val="none" w:sz="0" w:space="0" w:color="auto"/>
        <w:right w:val="none" w:sz="0" w:space="0" w:color="auto"/>
      </w:divBdr>
    </w:div>
    <w:div w:id="594679554">
      <w:marLeft w:val="0"/>
      <w:marRight w:val="0"/>
      <w:marTop w:val="100"/>
      <w:marBottom w:val="100"/>
      <w:divBdr>
        <w:top w:val="none" w:sz="0" w:space="0" w:color="auto"/>
        <w:left w:val="none" w:sz="0" w:space="0" w:color="auto"/>
        <w:bottom w:val="none" w:sz="0" w:space="0" w:color="auto"/>
        <w:right w:val="none" w:sz="0" w:space="0" w:color="auto"/>
      </w:divBdr>
      <w:divsChild>
        <w:div w:id="594679526">
          <w:marLeft w:val="0"/>
          <w:marRight w:val="0"/>
          <w:marTop w:val="0"/>
          <w:marBottom w:val="0"/>
          <w:divBdr>
            <w:top w:val="none" w:sz="0" w:space="0" w:color="auto"/>
            <w:left w:val="none" w:sz="0" w:space="0" w:color="auto"/>
            <w:bottom w:val="none" w:sz="0" w:space="0" w:color="auto"/>
            <w:right w:val="none" w:sz="0" w:space="0" w:color="auto"/>
          </w:divBdr>
          <w:divsChild>
            <w:div w:id="594679510">
              <w:marLeft w:val="0"/>
              <w:marRight w:val="0"/>
              <w:marTop w:val="0"/>
              <w:marBottom w:val="0"/>
              <w:divBdr>
                <w:top w:val="none" w:sz="0" w:space="0" w:color="auto"/>
                <w:left w:val="none" w:sz="0" w:space="0" w:color="auto"/>
                <w:bottom w:val="none" w:sz="0" w:space="0" w:color="auto"/>
                <w:right w:val="none" w:sz="0" w:space="0" w:color="auto"/>
              </w:divBdr>
              <w:divsChild>
                <w:div w:id="594679514">
                  <w:marLeft w:val="0"/>
                  <w:marRight w:val="0"/>
                  <w:marTop w:val="0"/>
                  <w:marBottom w:val="0"/>
                  <w:divBdr>
                    <w:top w:val="none" w:sz="0" w:space="0" w:color="auto"/>
                    <w:left w:val="none" w:sz="0" w:space="0" w:color="auto"/>
                    <w:bottom w:val="none" w:sz="0" w:space="0" w:color="auto"/>
                    <w:right w:val="none" w:sz="0" w:space="0" w:color="auto"/>
                  </w:divBdr>
                  <w:divsChild>
                    <w:div w:id="594679541">
                      <w:marLeft w:val="0"/>
                      <w:marRight w:val="0"/>
                      <w:marTop w:val="0"/>
                      <w:marBottom w:val="0"/>
                      <w:divBdr>
                        <w:top w:val="none" w:sz="0" w:space="0" w:color="auto"/>
                        <w:left w:val="none" w:sz="0" w:space="0" w:color="auto"/>
                        <w:bottom w:val="none" w:sz="0" w:space="0" w:color="auto"/>
                        <w:right w:val="none" w:sz="0" w:space="0" w:color="auto"/>
                      </w:divBdr>
                      <w:divsChild>
                        <w:div w:id="594679522">
                          <w:marLeft w:val="0"/>
                          <w:marRight w:val="0"/>
                          <w:marTop w:val="0"/>
                          <w:marBottom w:val="0"/>
                          <w:divBdr>
                            <w:top w:val="none" w:sz="0" w:space="0" w:color="auto"/>
                            <w:left w:val="none" w:sz="0" w:space="0" w:color="auto"/>
                            <w:bottom w:val="none" w:sz="0" w:space="0" w:color="auto"/>
                            <w:right w:val="none" w:sz="0" w:space="0" w:color="auto"/>
                          </w:divBdr>
                          <w:divsChild>
                            <w:div w:id="594679556">
                              <w:marLeft w:val="0"/>
                              <w:marRight w:val="0"/>
                              <w:marTop w:val="0"/>
                              <w:marBottom w:val="0"/>
                              <w:divBdr>
                                <w:top w:val="none" w:sz="0" w:space="0" w:color="auto"/>
                                <w:left w:val="none" w:sz="0" w:space="0" w:color="auto"/>
                                <w:bottom w:val="none" w:sz="0" w:space="0" w:color="auto"/>
                                <w:right w:val="none" w:sz="0" w:space="0" w:color="auto"/>
                              </w:divBdr>
                              <w:divsChild>
                                <w:div w:id="594679551">
                                  <w:marLeft w:val="720"/>
                                  <w:marRight w:val="0"/>
                                  <w:marTop w:val="0"/>
                                  <w:marBottom w:val="0"/>
                                  <w:divBdr>
                                    <w:top w:val="none" w:sz="0" w:space="0" w:color="auto"/>
                                    <w:left w:val="none" w:sz="0" w:space="0" w:color="auto"/>
                                    <w:bottom w:val="none" w:sz="0" w:space="0" w:color="auto"/>
                                    <w:right w:val="none" w:sz="0" w:space="0" w:color="auto"/>
                                  </w:divBdr>
                                  <w:divsChild>
                                    <w:div w:id="59467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679574">
      <w:marLeft w:val="0"/>
      <w:marRight w:val="0"/>
      <w:marTop w:val="100"/>
      <w:marBottom w:val="100"/>
      <w:divBdr>
        <w:top w:val="none" w:sz="0" w:space="0" w:color="auto"/>
        <w:left w:val="none" w:sz="0" w:space="0" w:color="auto"/>
        <w:bottom w:val="none" w:sz="0" w:space="0" w:color="auto"/>
        <w:right w:val="none" w:sz="0" w:space="0" w:color="auto"/>
      </w:divBdr>
      <w:divsChild>
        <w:div w:id="594679575">
          <w:marLeft w:val="0"/>
          <w:marRight w:val="0"/>
          <w:marTop w:val="0"/>
          <w:marBottom w:val="0"/>
          <w:divBdr>
            <w:top w:val="none" w:sz="0" w:space="0" w:color="auto"/>
            <w:left w:val="none" w:sz="0" w:space="0" w:color="auto"/>
            <w:bottom w:val="none" w:sz="0" w:space="0" w:color="auto"/>
            <w:right w:val="none" w:sz="0" w:space="0" w:color="auto"/>
          </w:divBdr>
          <w:divsChild>
            <w:div w:id="594679567">
              <w:marLeft w:val="0"/>
              <w:marRight w:val="0"/>
              <w:marTop w:val="0"/>
              <w:marBottom w:val="0"/>
              <w:divBdr>
                <w:top w:val="none" w:sz="0" w:space="0" w:color="auto"/>
                <w:left w:val="none" w:sz="0" w:space="0" w:color="auto"/>
                <w:bottom w:val="none" w:sz="0" w:space="0" w:color="auto"/>
                <w:right w:val="none" w:sz="0" w:space="0" w:color="auto"/>
              </w:divBdr>
              <w:divsChild>
                <w:div w:id="594679583">
                  <w:marLeft w:val="0"/>
                  <w:marRight w:val="0"/>
                  <w:marTop w:val="0"/>
                  <w:marBottom w:val="0"/>
                  <w:divBdr>
                    <w:top w:val="none" w:sz="0" w:space="0" w:color="auto"/>
                    <w:left w:val="none" w:sz="0" w:space="0" w:color="auto"/>
                    <w:bottom w:val="none" w:sz="0" w:space="0" w:color="auto"/>
                    <w:right w:val="none" w:sz="0" w:space="0" w:color="auto"/>
                  </w:divBdr>
                  <w:divsChild>
                    <w:div w:id="594679573">
                      <w:marLeft w:val="0"/>
                      <w:marRight w:val="0"/>
                      <w:marTop w:val="0"/>
                      <w:marBottom w:val="0"/>
                      <w:divBdr>
                        <w:top w:val="none" w:sz="0" w:space="0" w:color="auto"/>
                        <w:left w:val="none" w:sz="0" w:space="0" w:color="auto"/>
                        <w:bottom w:val="none" w:sz="0" w:space="0" w:color="auto"/>
                        <w:right w:val="none" w:sz="0" w:space="0" w:color="auto"/>
                      </w:divBdr>
                      <w:divsChild>
                        <w:div w:id="594679566">
                          <w:marLeft w:val="0"/>
                          <w:marRight w:val="0"/>
                          <w:marTop w:val="0"/>
                          <w:marBottom w:val="0"/>
                          <w:divBdr>
                            <w:top w:val="none" w:sz="0" w:space="0" w:color="auto"/>
                            <w:left w:val="none" w:sz="0" w:space="0" w:color="auto"/>
                            <w:bottom w:val="none" w:sz="0" w:space="0" w:color="auto"/>
                            <w:right w:val="none" w:sz="0" w:space="0" w:color="auto"/>
                          </w:divBdr>
                          <w:divsChild>
                            <w:div w:id="594679570">
                              <w:marLeft w:val="0"/>
                              <w:marRight w:val="0"/>
                              <w:marTop w:val="0"/>
                              <w:marBottom w:val="0"/>
                              <w:divBdr>
                                <w:top w:val="none" w:sz="0" w:space="0" w:color="auto"/>
                                <w:left w:val="none" w:sz="0" w:space="0" w:color="auto"/>
                                <w:bottom w:val="none" w:sz="0" w:space="0" w:color="auto"/>
                                <w:right w:val="none" w:sz="0" w:space="0" w:color="auto"/>
                              </w:divBdr>
                              <w:divsChild>
                                <w:div w:id="594679577">
                                  <w:marLeft w:val="720"/>
                                  <w:marRight w:val="0"/>
                                  <w:marTop w:val="0"/>
                                  <w:marBottom w:val="0"/>
                                  <w:divBdr>
                                    <w:top w:val="none" w:sz="0" w:space="0" w:color="auto"/>
                                    <w:left w:val="none" w:sz="0" w:space="0" w:color="auto"/>
                                    <w:bottom w:val="none" w:sz="0" w:space="0" w:color="auto"/>
                                    <w:right w:val="none" w:sz="0" w:space="0" w:color="auto"/>
                                  </w:divBdr>
                                  <w:divsChild>
                                    <w:div w:id="594679571">
                                      <w:marLeft w:val="0"/>
                                      <w:marRight w:val="0"/>
                                      <w:marTop w:val="0"/>
                                      <w:marBottom w:val="0"/>
                                      <w:divBdr>
                                        <w:top w:val="none" w:sz="0" w:space="0" w:color="auto"/>
                                        <w:left w:val="none" w:sz="0" w:space="0" w:color="auto"/>
                                        <w:bottom w:val="none" w:sz="0" w:space="0" w:color="auto"/>
                                        <w:right w:val="none" w:sz="0" w:space="0" w:color="auto"/>
                                      </w:divBdr>
                                      <w:divsChild>
                                        <w:div w:id="5946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679580">
      <w:marLeft w:val="0"/>
      <w:marRight w:val="0"/>
      <w:marTop w:val="100"/>
      <w:marBottom w:val="100"/>
      <w:divBdr>
        <w:top w:val="none" w:sz="0" w:space="0" w:color="auto"/>
        <w:left w:val="none" w:sz="0" w:space="0" w:color="auto"/>
        <w:bottom w:val="none" w:sz="0" w:space="0" w:color="auto"/>
        <w:right w:val="none" w:sz="0" w:space="0" w:color="auto"/>
      </w:divBdr>
      <w:divsChild>
        <w:div w:id="594679568">
          <w:marLeft w:val="0"/>
          <w:marRight w:val="0"/>
          <w:marTop w:val="0"/>
          <w:marBottom w:val="0"/>
          <w:divBdr>
            <w:top w:val="none" w:sz="0" w:space="0" w:color="auto"/>
            <w:left w:val="none" w:sz="0" w:space="0" w:color="auto"/>
            <w:bottom w:val="none" w:sz="0" w:space="0" w:color="auto"/>
            <w:right w:val="none" w:sz="0" w:space="0" w:color="auto"/>
          </w:divBdr>
          <w:divsChild>
            <w:div w:id="594679572">
              <w:marLeft w:val="0"/>
              <w:marRight w:val="0"/>
              <w:marTop w:val="0"/>
              <w:marBottom w:val="0"/>
              <w:divBdr>
                <w:top w:val="none" w:sz="0" w:space="0" w:color="auto"/>
                <w:left w:val="none" w:sz="0" w:space="0" w:color="auto"/>
                <w:bottom w:val="none" w:sz="0" w:space="0" w:color="auto"/>
                <w:right w:val="none" w:sz="0" w:space="0" w:color="auto"/>
              </w:divBdr>
              <w:divsChild>
                <w:div w:id="594679569">
                  <w:marLeft w:val="0"/>
                  <w:marRight w:val="0"/>
                  <w:marTop w:val="0"/>
                  <w:marBottom w:val="0"/>
                  <w:divBdr>
                    <w:top w:val="none" w:sz="0" w:space="0" w:color="auto"/>
                    <w:left w:val="none" w:sz="0" w:space="0" w:color="auto"/>
                    <w:bottom w:val="none" w:sz="0" w:space="0" w:color="auto"/>
                    <w:right w:val="none" w:sz="0" w:space="0" w:color="auto"/>
                  </w:divBdr>
                  <w:divsChild>
                    <w:div w:id="594679581">
                      <w:marLeft w:val="0"/>
                      <w:marRight w:val="0"/>
                      <w:marTop w:val="0"/>
                      <w:marBottom w:val="0"/>
                      <w:divBdr>
                        <w:top w:val="none" w:sz="0" w:space="0" w:color="auto"/>
                        <w:left w:val="none" w:sz="0" w:space="0" w:color="auto"/>
                        <w:bottom w:val="none" w:sz="0" w:space="0" w:color="auto"/>
                        <w:right w:val="none" w:sz="0" w:space="0" w:color="auto"/>
                      </w:divBdr>
                      <w:divsChild>
                        <w:div w:id="594679579">
                          <w:marLeft w:val="0"/>
                          <w:marRight w:val="0"/>
                          <w:marTop w:val="0"/>
                          <w:marBottom w:val="0"/>
                          <w:divBdr>
                            <w:top w:val="none" w:sz="0" w:space="0" w:color="auto"/>
                            <w:left w:val="none" w:sz="0" w:space="0" w:color="auto"/>
                            <w:bottom w:val="none" w:sz="0" w:space="0" w:color="auto"/>
                            <w:right w:val="none" w:sz="0" w:space="0" w:color="auto"/>
                          </w:divBdr>
                          <w:divsChild>
                            <w:div w:id="594679582">
                              <w:marLeft w:val="0"/>
                              <w:marRight w:val="0"/>
                              <w:marTop w:val="0"/>
                              <w:marBottom w:val="0"/>
                              <w:divBdr>
                                <w:top w:val="none" w:sz="0" w:space="0" w:color="auto"/>
                                <w:left w:val="none" w:sz="0" w:space="0" w:color="auto"/>
                                <w:bottom w:val="none" w:sz="0" w:space="0" w:color="auto"/>
                                <w:right w:val="none" w:sz="0" w:space="0" w:color="auto"/>
                              </w:divBdr>
                              <w:divsChild>
                                <w:div w:id="594679578">
                                  <w:marLeft w:val="720"/>
                                  <w:marRight w:val="0"/>
                                  <w:marTop w:val="0"/>
                                  <w:marBottom w:val="0"/>
                                  <w:divBdr>
                                    <w:top w:val="none" w:sz="0" w:space="0" w:color="auto"/>
                                    <w:left w:val="none" w:sz="0" w:space="0" w:color="auto"/>
                                    <w:bottom w:val="none" w:sz="0" w:space="0" w:color="auto"/>
                                    <w:right w:val="none" w:sz="0" w:space="0" w:color="auto"/>
                                  </w:divBdr>
                                  <w:divsChild>
                                    <w:div w:id="59467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679585">
      <w:marLeft w:val="0"/>
      <w:marRight w:val="0"/>
      <w:marTop w:val="0"/>
      <w:marBottom w:val="0"/>
      <w:divBdr>
        <w:top w:val="none" w:sz="0" w:space="0" w:color="auto"/>
        <w:left w:val="none" w:sz="0" w:space="0" w:color="auto"/>
        <w:bottom w:val="none" w:sz="0" w:space="0" w:color="auto"/>
        <w:right w:val="none" w:sz="0" w:space="0" w:color="auto"/>
      </w:divBdr>
    </w:div>
    <w:div w:id="594679586">
      <w:marLeft w:val="0"/>
      <w:marRight w:val="0"/>
      <w:marTop w:val="0"/>
      <w:marBottom w:val="0"/>
      <w:divBdr>
        <w:top w:val="none" w:sz="0" w:space="0" w:color="auto"/>
        <w:left w:val="none" w:sz="0" w:space="0" w:color="auto"/>
        <w:bottom w:val="none" w:sz="0" w:space="0" w:color="auto"/>
        <w:right w:val="none" w:sz="0" w:space="0" w:color="auto"/>
      </w:divBdr>
    </w:div>
    <w:div w:id="594679587">
      <w:marLeft w:val="0"/>
      <w:marRight w:val="0"/>
      <w:marTop w:val="0"/>
      <w:marBottom w:val="0"/>
      <w:divBdr>
        <w:top w:val="none" w:sz="0" w:space="0" w:color="auto"/>
        <w:left w:val="none" w:sz="0" w:space="0" w:color="auto"/>
        <w:bottom w:val="none" w:sz="0" w:space="0" w:color="auto"/>
        <w:right w:val="none" w:sz="0" w:space="0" w:color="auto"/>
      </w:divBdr>
    </w:div>
    <w:div w:id="594679588">
      <w:marLeft w:val="0"/>
      <w:marRight w:val="0"/>
      <w:marTop w:val="0"/>
      <w:marBottom w:val="0"/>
      <w:divBdr>
        <w:top w:val="none" w:sz="0" w:space="0" w:color="auto"/>
        <w:left w:val="none" w:sz="0" w:space="0" w:color="auto"/>
        <w:bottom w:val="none" w:sz="0" w:space="0" w:color="auto"/>
        <w:right w:val="none" w:sz="0" w:space="0" w:color="auto"/>
      </w:divBdr>
    </w:div>
    <w:div w:id="594679589">
      <w:marLeft w:val="0"/>
      <w:marRight w:val="0"/>
      <w:marTop w:val="0"/>
      <w:marBottom w:val="0"/>
      <w:divBdr>
        <w:top w:val="none" w:sz="0" w:space="0" w:color="auto"/>
        <w:left w:val="none" w:sz="0" w:space="0" w:color="auto"/>
        <w:bottom w:val="none" w:sz="0" w:space="0" w:color="auto"/>
        <w:right w:val="none" w:sz="0" w:space="0" w:color="auto"/>
      </w:divBdr>
    </w:div>
    <w:div w:id="594679614">
      <w:marLeft w:val="0"/>
      <w:marRight w:val="0"/>
      <w:marTop w:val="100"/>
      <w:marBottom w:val="100"/>
      <w:divBdr>
        <w:top w:val="none" w:sz="0" w:space="0" w:color="auto"/>
        <w:left w:val="none" w:sz="0" w:space="0" w:color="auto"/>
        <w:bottom w:val="none" w:sz="0" w:space="0" w:color="auto"/>
        <w:right w:val="none" w:sz="0" w:space="0" w:color="auto"/>
      </w:divBdr>
      <w:divsChild>
        <w:div w:id="594679604">
          <w:marLeft w:val="0"/>
          <w:marRight w:val="0"/>
          <w:marTop w:val="0"/>
          <w:marBottom w:val="0"/>
          <w:divBdr>
            <w:top w:val="none" w:sz="0" w:space="0" w:color="auto"/>
            <w:left w:val="none" w:sz="0" w:space="0" w:color="auto"/>
            <w:bottom w:val="none" w:sz="0" w:space="0" w:color="auto"/>
            <w:right w:val="none" w:sz="0" w:space="0" w:color="auto"/>
          </w:divBdr>
          <w:divsChild>
            <w:div w:id="594679615">
              <w:marLeft w:val="0"/>
              <w:marRight w:val="0"/>
              <w:marTop w:val="0"/>
              <w:marBottom w:val="0"/>
              <w:divBdr>
                <w:top w:val="none" w:sz="0" w:space="0" w:color="auto"/>
                <w:left w:val="none" w:sz="0" w:space="0" w:color="auto"/>
                <w:bottom w:val="none" w:sz="0" w:space="0" w:color="auto"/>
                <w:right w:val="none" w:sz="0" w:space="0" w:color="auto"/>
              </w:divBdr>
              <w:divsChild>
                <w:div w:id="594679617">
                  <w:marLeft w:val="0"/>
                  <w:marRight w:val="0"/>
                  <w:marTop w:val="0"/>
                  <w:marBottom w:val="0"/>
                  <w:divBdr>
                    <w:top w:val="none" w:sz="0" w:space="0" w:color="auto"/>
                    <w:left w:val="none" w:sz="0" w:space="0" w:color="auto"/>
                    <w:bottom w:val="none" w:sz="0" w:space="0" w:color="auto"/>
                    <w:right w:val="none" w:sz="0" w:space="0" w:color="auto"/>
                  </w:divBdr>
                  <w:divsChild>
                    <w:div w:id="594679602">
                      <w:marLeft w:val="0"/>
                      <w:marRight w:val="0"/>
                      <w:marTop w:val="0"/>
                      <w:marBottom w:val="0"/>
                      <w:divBdr>
                        <w:top w:val="none" w:sz="0" w:space="0" w:color="auto"/>
                        <w:left w:val="none" w:sz="0" w:space="0" w:color="auto"/>
                        <w:bottom w:val="none" w:sz="0" w:space="0" w:color="auto"/>
                        <w:right w:val="none" w:sz="0" w:space="0" w:color="auto"/>
                      </w:divBdr>
                      <w:divsChild>
                        <w:div w:id="594679605">
                          <w:marLeft w:val="0"/>
                          <w:marRight w:val="0"/>
                          <w:marTop w:val="0"/>
                          <w:marBottom w:val="0"/>
                          <w:divBdr>
                            <w:top w:val="none" w:sz="0" w:space="0" w:color="auto"/>
                            <w:left w:val="none" w:sz="0" w:space="0" w:color="auto"/>
                            <w:bottom w:val="none" w:sz="0" w:space="0" w:color="auto"/>
                            <w:right w:val="none" w:sz="0" w:space="0" w:color="auto"/>
                          </w:divBdr>
                          <w:divsChild>
                            <w:div w:id="594679603">
                              <w:marLeft w:val="0"/>
                              <w:marRight w:val="0"/>
                              <w:marTop w:val="0"/>
                              <w:marBottom w:val="0"/>
                              <w:divBdr>
                                <w:top w:val="none" w:sz="0" w:space="0" w:color="auto"/>
                                <w:left w:val="none" w:sz="0" w:space="0" w:color="auto"/>
                                <w:bottom w:val="none" w:sz="0" w:space="0" w:color="auto"/>
                                <w:right w:val="none" w:sz="0" w:space="0" w:color="auto"/>
                              </w:divBdr>
                              <w:divsChild>
                                <w:div w:id="594679595">
                                  <w:marLeft w:val="720"/>
                                  <w:marRight w:val="0"/>
                                  <w:marTop w:val="0"/>
                                  <w:marBottom w:val="0"/>
                                  <w:divBdr>
                                    <w:top w:val="none" w:sz="0" w:space="0" w:color="auto"/>
                                    <w:left w:val="none" w:sz="0" w:space="0" w:color="auto"/>
                                    <w:bottom w:val="none" w:sz="0" w:space="0" w:color="auto"/>
                                    <w:right w:val="none" w:sz="0" w:space="0" w:color="auto"/>
                                  </w:divBdr>
                                  <w:divsChild>
                                    <w:div w:id="594679590">
                                      <w:marLeft w:val="0"/>
                                      <w:marRight w:val="0"/>
                                      <w:marTop w:val="0"/>
                                      <w:marBottom w:val="0"/>
                                      <w:divBdr>
                                        <w:top w:val="none" w:sz="0" w:space="0" w:color="auto"/>
                                        <w:left w:val="none" w:sz="0" w:space="0" w:color="auto"/>
                                        <w:bottom w:val="none" w:sz="0" w:space="0" w:color="auto"/>
                                        <w:right w:val="none" w:sz="0" w:space="0" w:color="auto"/>
                                      </w:divBdr>
                                      <w:divsChild>
                                        <w:div w:id="594679591">
                                          <w:marLeft w:val="0"/>
                                          <w:marRight w:val="0"/>
                                          <w:marTop w:val="0"/>
                                          <w:marBottom w:val="0"/>
                                          <w:divBdr>
                                            <w:top w:val="none" w:sz="0" w:space="0" w:color="auto"/>
                                            <w:left w:val="none" w:sz="0" w:space="0" w:color="auto"/>
                                            <w:bottom w:val="none" w:sz="0" w:space="0" w:color="auto"/>
                                            <w:right w:val="none" w:sz="0" w:space="0" w:color="auto"/>
                                          </w:divBdr>
                                        </w:div>
                                        <w:div w:id="594679592">
                                          <w:marLeft w:val="0"/>
                                          <w:marRight w:val="0"/>
                                          <w:marTop w:val="0"/>
                                          <w:marBottom w:val="0"/>
                                          <w:divBdr>
                                            <w:top w:val="none" w:sz="0" w:space="0" w:color="auto"/>
                                            <w:left w:val="none" w:sz="0" w:space="0" w:color="auto"/>
                                            <w:bottom w:val="none" w:sz="0" w:space="0" w:color="auto"/>
                                            <w:right w:val="none" w:sz="0" w:space="0" w:color="auto"/>
                                          </w:divBdr>
                                        </w:div>
                                        <w:div w:id="594679593">
                                          <w:marLeft w:val="0"/>
                                          <w:marRight w:val="0"/>
                                          <w:marTop w:val="0"/>
                                          <w:marBottom w:val="0"/>
                                          <w:divBdr>
                                            <w:top w:val="none" w:sz="0" w:space="0" w:color="auto"/>
                                            <w:left w:val="none" w:sz="0" w:space="0" w:color="auto"/>
                                            <w:bottom w:val="none" w:sz="0" w:space="0" w:color="auto"/>
                                            <w:right w:val="none" w:sz="0" w:space="0" w:color="auto"/>
                                          </w:divBdr>
                                        </w:div>
                                        <w:div w:id="594679594">
                                          <w:marLeft w:val="0"/>
                                          <w:marRight w:val="0"/>
                                          <w:marTop w:val="0"/>
                                          <w:marBottom w:val="0"/>
                                          <w:divBdr>
                                            <w:top w:val="none" w:sz="0" w:space="0" w:color="auto"/>
                                            <w:left w:val="none" w:sz="0" w:space="0" w:color="auto"/>
                                            <w:bottom w:val="none" w:sz="0" w:space="0" w:color="auto"/>
                                            <w:right w:val="none" w:sz="0" w:space="0" w:color="auto"/>
                                          </w:divBdr>
                                        </w:div>
                                        <w:div w:id="594679596">
                                          <w:marLeft w:val="0"/>
                                          <w:marRight w:val="0"/>
                                          <w:marTop w:val="0"/>
                                          <w:marBottom w:val="0"/>
                                          <w:divBdr>
                                            <w:top w:val="none" w:sz="0" w:space="0" w:color="auto"/>
                                            <w:left w:val="none" w:sz="0" w:space="0" w:color="auto"/>
                                            <w:bottom w:val="none" w:sz="0" w:space="0" w:color="auto"/>
                                            <w:right w:val="none" w:sz="0" w:space="0" w:color="auto"/>
                                          </w:divBdr>
                                        </w:div>
                                        <w:div w:id="594679597">
                                          <w:marLeft w:val="0"/>
                                          <w:marRight w:val="0"/>
                                          <w:marTop w:val="0"/>
                                          <w:marBottom w:val="0"/>
                                          <w:divBdr>
                                            <w:top w:val="none" w:sz="0" w:space="0" w:color="auto"/>
                                            <w:left w:val="none" w:sz="0" w:space="0" w:color="auto"/>
                                            <w:bottom w:val="none" w:sz="0" w:space="0" w:color="auto"/>
                                            <w:right w:val="none" w:sz="0" w:space="0" w:color="auto"/>
                                          </w:divBdr>
                                        </w:div>
                                        <w:div w:id="594679598">
                                          <w:marLeft w:val="0"/>
                                          <w:marRight w:val="0"/>
                                          <w:marTop w:val="0"/>
                                          <w:marBottom w:val="0"/>
                                          <w:divBdr>
                                            <w:top w:val="none" w:sz="0" w:space="0" w:color="auto"/>
                                            <w:left w:val="none" w:sz="0" w:space="0" w:color="auto"/>
                                            <w:bottom w:val="none" w:sz="0" w:space="0" w:color="auto"/>
                                            <w:right w:val="none" w:sz="0" w:space="0" w:color="auto"/>
                                          </w:divBdr>
                                        </w:div>
                                        <w:div w:id="594679599">
                                          <w:marLeft w:val="0"/>
                                          <w:marRight w:val="0"/>
                                          <w:marTop w:val="0"/>
                                          <w:marBottom w:val="0"/>
                                          <w:divBdr>
                                            <w:top w:val="none" w:sz="0" w:space="0" w:color="auto"/>
                                            <w:left w:val="none" w:sz="0" w:space="0" w:color="auto"/>
                                            <w:bottom w:val="none" w:sz="0" w:space="0" w:color="auto"/>
                                            <w:right w:val="none" w:sz="0" w:space="0" w:color="auto"/>
                                          </w:divBdr>
                                        </w:div>
                                        <w:div w:id="594679600">
                                          <w:marLeft w:val="0"/>
                                          <w:marRight w:val="0"/>
                                          <w:marTop w:val="0"/>
                                          <w:marBottom w:val="0"/>
                                          <w:divBdr>
                                            <w:top w:val="none" w:sz="0" w:space="0" w:color="auto"/>
                                            <w:left w:val="none" w:sz="0" w:space="0" w:color="auto"/>
                                            <w:bottom w:val="none" w:sz="0" w:space="0" w:color="auto"/>
                                            <w:right w:val="none" w:sz="0" w:space="0" w:color="auto"/>
                                          </w:divBdr>
                                        </w:div>
                                        <w:div w:id="594679601">
                                          <w:marLeft w:val="0"/>
                                          <w:marRight w:val="0"/>
                                          <w:marTop w:val="0"/>
                                          <w:marBottom w:val="0"/>
                                          <w:divBdr>
                                            <w:top w:val="none" w:sz="0" w:space="0" w:color="auto"/>
                                            <w:left w:val="none" w:sz="0" w:space="0" w:color="auto"/>
                                            <w:bottom w:val="none" w:sz="0" w:space="0" w:color="auto"/>
                                            <w:right w:val="none" w:sz="0" w:space="0" w:color="auto"/>
                                          </w:divBdr>
                                        </w:div>
                                        <w:div w:id="594679606">
                                          <w:marLeft w:val="0"/>
                                          <w:marRight w:val="0"/>
                                          <w:marTop w:val="0"/>
                                          <w:marBottom w:val="0"/>
                                          <w:divBdr>
                                            <w:top w:val="none" w:sz="0" w:space="0" w:color="auto"/>
                                            <w:left w:val="none" w:sz="0" w:space="0" w:color="auto"/>
                                            <w:bottom w:val="none" w:sz="0" w:space="0" w:color="auto"/>
                                            <w:right w:val="none" w:sz="0" w:space="0" w:color="auto"/>
                                          </w:divBdr>
                                        </w:div>
                                        <w:div w:id="594679607">
                                          <w:marLeft w:val="0"/>
                                          <w:marRight w:val="0"/>
                                          <w:marTop w:val="0"/>
                                          <w:marBottom w:val="0"/>
                                          <w:divBdr>
                                            <w:top w:val="none" w:sz="0" w:space="0" w:color="auto"/>
                                            <w:left w:val="none" w:sz="0" w:space="0" w:color="auto"/>
                                            <w:bottom w:val="none" w:sz="0" w:space="0" w:color="auto"/>
                                            <w:right w:val="none" w:sz="0" w:space="0" w:color="auto"/>
                                          </w:divBdr>
                                        </w:div>
                                        <w:div w:id="594679608">
                                          <w:marLeft w:val="0"/>
                                          <w:marRight w:val="0"/>
                                          <w:marTop w:val="0"/>
                                          <w:marBottom w:val="0"/>
                                          <w:divBdr>
                                            <w:top w:val="none" w:sz="0" w:space="0" w:color="auto"/>
                                            <w:left w:val="none" w:sz="0" w:space="0" w:color="auto"/>
                                            <w:bottom w:val="none" w:sz="0" w:space="0" w:color="auto"/>
                                            <w:right w:val="none" w:sz="0" w:space="0" w:color="auto"/>
                                          </w:divBdr>
                                        </w:div>
                                        <w:div w:id="594679609">
                                          <w:marLeft w:val="0"/>
                                          <w:marRight w:val="0"/>
                                          <w:marTop w:val="0"/>
                                          <w:marBottom w:val="0"/>
                                          <w:divBdr>
                                            <w:top w:val="none" w:sz="0" w:space="0" w:color="auto"/>
                                            <w:left w:val="none" w:sz="0" w:space="0" w:color="auto"/>
                                            <w:bottom w:val="none" w:sz="0" w:space="0" w:color="auto"/>
                                            <w:right w:val="none" w:sz="0" w:space="0" w:color="auto"/>
                                          </w:divBdr>
                                        </w:div>
                                        <w:div w:id="594679610">
                                          <w:marLeft w:val="0"/>
                                          <w:marRight w:val="0"/>
                                          <w:marTop w:val="0"/>
                                          <w:marBottom w:val="0"/>
                                          <w:divBdr>
                                            <w:top w:val="none" w:sz="0" w:space="0" w:color="auto"/>
                                            <w:left w:val="none" w:sz="0" w:space="0" w:color="auto"/>
                                            <w:bottom w:val="none" w:sz="0" w:space="0" w:color="auto"/>
                                            <w:right w:val="none" w:sz="0" w:space="0" w:color="auto"/>
                                          </w:divBdr>
                                        </w:div>
                                        <w:div w:id="594679611">
                                          <w:marLeft w:val="0"/>
                                          <w:marRight w:val="0"/>
                                          <w:marTop w:val="0"/>
                                          <w:marBottom w:val="0"/>
                                          <w:divBdr>
                                            <w:top w:val="none" w:sz="0" w:space="0" w:color="auto"/>
                                            <w:left w:val="none" w:sz="0" w:space="0" w:color="auto"/>
                                            <w:bottom w:val="none" w:sz="0" w:space="0" w:color="auto"/>
                                            <w:right w:val="none" w:sz="0" w:space="0" w:color="auto"/>
                                          </w:divBdr>
                                        </w:div>
                                        <w:div w:id="594679612">
                                          <w:marLeft w:val="0"/>
                                          <w:marRight w:val="0"/>
                                          <w:marTop w:val="0"/>
                                          <w:marBottom w:val="0"/>
                                          <w:divBdr>
                                            <w:top w:val="none" w:sz="0" w:space="0" w:color="auto"/>
                                            <w:left w:val="none" w:sz="0" w:space="0" w:color="auto"/>
                                            <w:bottom w:val="none" w:sz="0" w:space="0" w:color="auto"/>
                                            <w:right w:val="none" w:sz="0" w:space="0" w:color="auto"/>
                                          </w:divBdr>
                                        </w:div>
                                        <w:div w:id="594679613">
                                          <w:marLeft w:val="0"/>
                                          <w:marRight w:val="0"/>
                                          <w:marTop w:val="0"/>
                                          <w:marBottom w:val="0"/>
                                          <w:divBdr>
                                            <w:top w:val="none" w:sz="0" w:space="0" w:color="auto"/>
                                            <w:left w:val="none" w:sz="0" w:space="0" w:color="auto"/>
                                            <w:bottom w:val="none" w:sz="0" w:space="0" w:color="auto"/>
                                            <w:right w:val="none" w:sz="0" w:space="0" w:color="auto"/>
                                          </w:divBdr>
                                        </w:div>
                                        <w:div w:id="594679616">
                                          <w:marLeft w:val="0"/>
                                          <w:marRight w:val="0"/>
                                          <w:marTop w:val="0"/>
                                          <w:marBottom w:val="0"/>
                                          <w:divBdr>
                                            <w:top w:val="none" w:sz="0" w:space="0" w:color="auto"/>
                                            <w:left w:val="none" w:sz="0" w:space="0" w:color="auto"/>
                                            <w:bottom w:val="none" w:sz="0" w:space="0" w:color="auto"/>
                                            <w:right w:val="none" w:sz="0" w:space="0" w:color="auto"/>
                                          </w:divBdr>
                                        </w:div>
                                        <w:div w:id="59467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679619">
      <w:marLeft w:val="0"/>
      <w:marRight w:val="0"/>
      <w:marTop w:val="0"/>
      <w:marBottom w:val="0"/>
      <w:divBdr>
        <w:top w:val="none" w:sz="0" w:space="0" w:color="auto"/>
        <w:left w:val="none" w:sz="0" w:space="0" w:color="auto"/>
        <w:bottom w:val="none" w:sz="0" w:space="0" w:color="auto"/>
        <w:right w:val="none" w:sz="0" w:space="0" w:color="auto"/>
      </w:divBdr>
    </w:div>
    <w:div w:id="594679620">
      <w:marLeft w:val="0"/>
      <w:marRight w:val="0"/>
      <w:marTop w:val="0"/>
      <w:marBottom w:val="0"/>
      <w:divBdr>
        <w:top w:val="none" w:sz="0" w:space="0" w:color="auto"/>
        <w:left w:val="none" w:sz="0" w:space="0" w:color="auto"/>
        <w:bottom w:val="none" w:sz="0" w:space="0" w:color="auto"/>
        <w:right w:val="none" w:sz="0" w:space="0" w:color="auto"/>
      </w:divBdr>
    </w:div>
    <w:div w:id="594679621">
      <w:marLeft w:val="0"/>
      <w:marRight w:val="0"/>
      <w:marTop w:val="0"/>
      <w:marBottom w:val="0"/>
      <w:divBdr>
        <w:top w:val="none" w:sz="0" w:space="0" w:color="auto"/>
        <w:left w:val="none" w:sz="0" w:space="0" w:color="auto"/>
        <w:bottom w:val="none" w:sz="0" w:space="0" w:color="auto"/>
        <w:right w:val="none" w:sz="0" w:space="0" w:color="auto"/>
      </w:divBdr>
    </w:div>
    <w:div w:id="594679622">
      <w:marLeft w:val="0"/>
      <w:marRight w:val="0"/>
      <w:marTop w:val="0"/>
      <w:marBottom w:val="0"/>
      <w:divBdr>
        <w:top w:val="none" w:sz="0" w:space="0" w:color="auto"/>
        <w:left w:val="none" w:sz="0" w:space="0" w:color="auto"/>
        <w:bottom w:val="none" w:sz="0" w:space="0" w:color="auto"/>
        <w:right w:val="none" w:sz="0" w:space="0" w:color="auto"/>
      </w:divBdr>
    </w:div>
    <w:div w:id="594679623">
      <w:marLeft w:val="0"/>
      <w:marRight w:val="0"/>
      <w:marTop w:val="0"/>
      <w:marBottom w:val="0"/>
      <w:divBdr>
        <w:top w:val="none" w:sz="0" w:space="0" w:color="auto"/>
        <w:left w:val="none" w:sz="0" w:space="0" w:color="auto"/>
        <w:bottom w:val="none" w:sz="0" w:space="0" w:color="auto"/>
        <w:right w:val="none" w:sz="0" w:space="0" w:color="auto"/>
      </w:divBdr>
    </w:div>
    <w:div w:id="594679624">
      <w:marLeft w:val="0"/>
      <w:marRight w:val="0"/>
      <w:marTop w:val="0"/>
      <w:marBottom w:val="0"/>
      <w:divBdr>
        <w:top w:val="none" w:sz="0" w:space="0" w:color="auto"/>
        <w:left w:val="none" w:sz="0" w:space="0" w:color="auto"/>
        <w:bottom w:val="none" w:sz="0" w:space="0" w:color="auto"/>
        <w:right w:val="none" w:sz="0" w:space="0" w:color="auto"/>
      </w:divBdr>
    </w:div>
    <w:div w:id="594679625">
      <w:marLeft w:val="0"/>
      <w:marRight w:val="0"/>
      <w:marTop w:val="0"/>
      <w:marBottom w:val="0"/>
      <w:divBdr>
        <w:top w:val="none" w:sz="0" w:space="0" w:color="auto"/>
        <w:left w:val="none" w:sz="0" w:space="0" w:color="auto"/>
        <w:bottom w:val="none" w:sz="0" w:space="0" w:color="auto"/>
        <w:right w:val="none" w:sz="0" w:space="0" w:color="auto"/>
      </w:divBdr>
    </w:div>
    <w:div w:id="5946796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2648</Words>
  <Characters>14569</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Graciela</dc:creator>
  <cp:keywords/>
  <dc:description/>
  <cp:lastModifiedBy>Graciela</cp:lastModifiedBy>
  <cp:revision>3</cp:revision>
  <dcterms:created xsi:type="dcterms:W3CDTF">2015-10-01T00:55:00Z</dcterms:created>
  <dcterms:modified xsi:type="dcterms:W3CDTF">2015-10-01T02:34:00Z</dcterms:modified>
</cp:coreProperties>
</file>